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52E80" w:rsidRDefault="00E52E80" w:rsidP="009850B1">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EFEKTIFITAS SKILL BANTUAN HIDUP DASAR (BHD) DENGAN METODE SIMULASI DENGAN KEMAMPUAN SISWA DI SMAN 1 TABUNGANEN</w:t>
      </w:r>
    </w:p>
    <w:p w:rsidR="009850B1" w:rsidRPr="006D4FB8" w:rsidRDefault="009850B1" w:rsidP="009850B1">
      <w:pPr>
        <w:spacing w:after="0" w:line="240" w:lineRule="auto"/>
        <w:jc w:val="center"/>
        <w:rPr>
          <w:rFonts w:ascii="Times New Roman" w:eastAsia="Times New Roman" w:hAnsi="Times New Roman" w:cs="Times New Roman"/>
          <w:lang w:val="id-ID"/>
        </w:rPr>
      </w:pPr>
    </w:p>
    <w:p w:rsidR="008B2501" w:rsidRPr="007E08C6" w:rsidRDefault="008B2501" w:rsidP="008B2501">
      <w:pPr>
        <w:spacing w:after="0" w:line="240" w:lineRule="auto"/>
        <w:jc w:val="center"/>
        <w:rPr>
          <w:rFonts w:ascii="Times New Roman" w:hAnsi="Times New Roman" w:cs="Times New Roman"/>
          <w:b/>
          <w:bCs/>
          <w:sz w:val="24"/>
          <w:szCs w:val="24"/>
          <w:lang w:val="id-ID"/>
        </w:rPr>
      </w:pPr>
      <w:bookmarkStart w:id="0" w:name="_GoBack"/>
      <w:bookmarkEnd w:id="0"/>
      <w:r w:rsidRPr="007E08C6">
        <w:rPr>
          <w:rFonts w:ascii="Times New Roman" w:hAnsi="Times New Roman" w:cs="Times New Roman"/>
          <w:b/>
          <w:bCs/>
          <w:sz w:val="24"/>
          <w:szCs w:val="24"/>
          <w:lang w:val="id-ID"/>
        </w:rPr>
        <w:t>Abstrak</w:t>
      </w:r>
    </w:p>
    <w:p w:rsidR="008B2501" w:rsidRPr="007E08C6" w:rsidRDefault="008B2501" w:rsidP="008B2501">
      <w:pPr>
        <w:spacing w:after="0" w:line="240" w:lineRule="auto"/>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b/>
          <w:color w:val="231F20"/>
          <w:sz w:val="24"/>
          <w:szCs w:val="24"/>
        </w:rPr>
        <w:t>Latar Belakang</w:t>
      </w:r>
      <w:r w:rsidRPr="007E08C6">
        <w:rPr>
          <w:rFonts w:ascii="Times New Roman" w:eastAsia="Times New Roman" w:hAnsi="Times New Roman" w:cs="Times New Roman"/>
          <w:color w:val="231F20"/>
          <w:sz w:val="24"/>
          <w:szCs w:val="24"/>
        </w:rPr>
        <w:t xml:space="preserve">: Keterampilan melakukan RJP harus dimiliki setiap orang untuk mengurangi dampak buruk atau keparahan gejala sisa pasien henti jantung. Tidak ada persyaratan usia minimum untuk belajar. Kemampuan untuk melakukan RJP lebih didasarkan pada kekuatan tubuh daripada usia. Keterampilan dalam tindakan pertolongan awal ini bertujuan untuk oksigenasi darurat mempertahankan fungsi jantung paru melalui ventilasi dan sirkulasi buatan. Diharapkan ventilasi dan sirkulasi dapat pulih spontan sehingga mampu melakukan oksigenasi secara mandiri. </w:t>
      </w:r>
    </w:p>
    <w:p w:rsidR="008B2501" w:rsidRPr="007E08C6" w:rsidRDefault="008B2501" w:rsidP="008B2501">
      <w:pPr>
        <w:spacing w:after="0" w:line="240" w:lineRule="auto"/>
        <w:jc w:val="both"/>
        <w:rPr>
          <w:rFonts w:ascii="Times New Roman" w:eastAsia="Times New Roman" w:hAnsi="Times New Roman" w:cs="Times New Roman"/>
          <w:color w:val="231F20"/>
          <w:sz w:val="24"/>
          <w:szCs w:val="24"/>
        </w:rPr>
      </w:pPr>
      <w:r w:rsidRPr="007E08C6">
        <w:rPr>
          <w:rFonts w:ascii="Times New Roman" w:hAnsi="Times New Roman" w:cs="Times New Roman"/>
          <w:b/>
          <w:sz w:val="24"/>
          <w:szCs w:val="24"/>
        </w:rPr>
        <w:t>Tujuan</w:t>
      </w:r>
      <w:r w:rsidRPr="007E08C6">
        <w:rPr>
          <w:rFonts w:ascii="Times New Roman" w:hAnsi="Times New Roman" w:cs="Times New Roman"/>
          <w:sz w:val="24"/>
          <w:szCs w:val="24"/>
        </w:rPr>
        <w:t xml:space="preserve">: Mengetahui </w:t>
      </w:r>
      <w:r w:rsidRPr="007E08C6">
        <w:rPr>
          <w:rFonts w:asciiTheme="majorBidi" w:hAnsiTheme="majorBidi" w:cstheme="majorBidi"/>
          <w:bCs/>
          <w:sz w:val="24"/>
          <w:szCs w:val="24"/>
        </w:rPr>
        <w:t>efektivitas keterampilan BHD dengan metode simulasi terhadap kemampuan dalam melakukan BHD pada siswa SMAN 1 Tabunganan</w:t>
      </w:r>
      <w:r w:rsidRPr="007E08C6">
        <w:rPr>
          <w:rFonts w:ascii="Times New Roman" w:eastAsia="Times New Roman" w:hAnsi="Times New Roman" w:cs="Times New Roman"/>
          <w:color w:val="231F20"/>
          <w:sz w:val="24"/>
          <w:szCs w:val="24"/>
        </w:rPr>
        <w:t xml:space="preserve">. </w:t>
      </w:r>
    </w:p>
    <w:p w:rsidR="008B2501" w:rsidRPr="007E08C6" w:rsidRDefault="008B2501" w:rsidP="008B2501">
      <w:pPr>
        <w:spacing w:after="0" w:line="240" w:lineRule="auto"/>
        <w:jc w:val="both"/>
        <w:rPr>
          <w:rFonts w:ascii="Times New Roman" w:hAnsi="Times New Roman" w:cs="Times New Roman"/>
          <w:i/>
          <w:sz w:val="24"/>
          <w:szCs w:val="24"/>
        </w:rPr>
      </w:pPr>
      <w:r w:rsidRPr="007E08C6">
        <w:rPr>
          <w:rFonts w:ascii="Times New Roman" w:eastAsia="Times New Roman" w:hAnsi="Times New Roman" w:cs="Times New Roman"/>
          <w:b/>
          <w:color w:val="231F20"/>
          <w:sz w:val="24"/>
          <w:szCs w:val="24"/>
        </w:rPr>
        <w:t>Metode</w:t>
      </w:r>
      <w:r w:rsidRPr="007E08C6">
        <w:rPr>
          <w:rFonts w:ascii="Times New Roman" w:eastAsia="Times New Roman" w:hAnsi="Times New Roman" w:cs="Times New Roman"/>
          <w:color w:val="231F20"/>
          <w:sz w:val="24"/>
          <w:szCs w:val="24"/>
        </w:rPr>
        <w:t xml:space="preserve">: </w:t>
      </w:r>
      <w:r w:rsidRPr="007E08C6">
        <w:rPr>
          <w:rFonts w:ascii="Times New Roman" w:eastAsia="Calibri" w:hAnsi="Times New Roman" w:cs="Times New Roman"/>
          <w:sz w:val="24"/>
          <w:szCs w:val="24"/>
        </w:rPr>
        <w:t xml:space="preserve">Jenis penelitian yang digunakan dalam penelitin ini adalah </w:t>
      </w:r>
      <w:r w:rsidRPr="007E08C6">
        <w:rPr>
          <w:rFonts w:ascii="Times New Roman" w:hAnsi="Times New Roman" w:cs="Times New Roman"/>
          <w:i/>
          <w:sz w:val="24"/>
          <w:szCs w:val="24"/>
        </w:rPr>
        <w:t>pre eksperimen</w:t>
      </w:r>
      <w:r w:rsidRPr="007E08C6">
        <w:rPr>
          <w:rFonts w:ascii="Times New Roman" w:eastAsia="Calibri" w:hAnsi="Times New Roman" w:cs="Times New Roman"/>
          <w:sz w:val="24"/>
          <w:szCs w:val="24"/>
        </w:rPr>
        <w:t xml:space="preserve">. Rancangan Penelitian adalah </w:t>
      </w:r>
      <w:r w:rsidRPr="007E08C6">
        <w:rPr>
          <w:rFonts w:ascii="Times New Roman" w:hAnsi="Times New Roman" w:cs="Times New Roman"/>
          <w:i/>
          <w:sz w:val="24"/>
          <w:szCs w:val="24"/>
        </w:rPr>
        <w:t>one group pretest dan posttest</w:t>
      </w:r>
      <w:r w:rsidRPr="007E08C6">
        <w:rPr>
          <w:rFonts w:ascii="Times New Roman" w:eastAsia="Calibri" w:hAnsi="Times New Roman" w:cs="Times New Roman"/>
          <w:i/>
          <w:sz w:val="24"/>
          <w:szCs w:val="24"/>
        </w:rPr>
        <w:t xml:space="preserve">. </w:t>
      </w:r>
      <w:r w:rsidRPr="007E08C6">
        <w:rPr>
          <w:rFonts w:ascii="Times New Roman" w:hAnsi="Times New Roman" w:cs="Times New Roman"/>
          <w:sz w:val="24"/>
          <w:szCs w:val="24"/>
        </w:rPr>
        <w:t xml:space="preserve">Populasi dalam penelitian ini sebanyak 271 orang. Sampel dalam penelitian ini sebanyak 73 orang. Teknik analisis yang digunakan adalah </w:t>
      </w:r>
      <w:r w:rsidRPr="007E08C6">
        <w:rPr>
          <w:rFonts w:ascii="Times New Roman" w:hAnsi="Times New Roman" w:cs="Times New Roman"/>
          <w:i/>
          <w:sz w:val="24"/>
          <w:szCs w:val="24"/>
        </w:rPr>
        <w:t>Uji paired t-test</w:t>
      </w:r>
      <w:r w:rsidRPr="007E08C6">
        <w:rPr>
          <w:rFonts w:ascii="Times New Roman" w:hAnsi="Times New Roman" w:cs="Times New Roman"/>
          <w:sz w:val="24"/>
          <w:szCs w:val="24"/>
        </w:rPr>
        <w:t>.</w:t>
      </w:r>
      <w:r w:rsidRPr="007E08C6">
        <w:rPr>
          <w:rFonts w:ascii="Times New Roman" w:hAnsi="Times New Roman" w:cs="Times New Roman"/>
          <w:i/>
          <w:sz w:val="24"/>
          <w:szCs w:val="24"/>
        </w:rPr>
        <w:t xml:space="preserve"> </w:t>
      </w:r>
    </w:p>
    <w:p w:rsidR="008B2501" w:rsidRPr="007E08C6" w:rsidRDefault="008B2501" w:rsidP="008B2501">
      <w:pPr>
        <w:spacing w:after="0" w:line="240" w:lineRule="auto"/>
        <w:jc w:val="both"/>
        <w:rPr>
          <w:rFonts w:asciiTheme="majorBidi" w:hAnsiTheme="majorBidi" w:cstheme="majorBidi"/>
          <w:bCs/>
          <w:sz w:val="24"/>
          <w:szCs w:val="24"/>
        </w:rPr>
      </w:pPr>
      <w:r w:rsidRPr="007E08C6">
        <w:rPr>
          <w:rFonts w:ascii="Times New Roman" w:hAnsi="Times New Roman" w:cs="Times New Roman"/>
          <w:b/>
          <w:sz w:val="24"/>
          <w:szCs w:val="24"/>
        </w:rPr>
        <w:t>Hasil</w:t>
      </w:r>
      <w:r w:rsidRPr="007E08C6">
        <w:rPr>
          <w:rFonts w:ascii="Times New Roman" w:hAnsi="Times New Roman" w:cs="Times New Roman"/>
          <w:sz w:val="24"/>
          <w:szCs w:val="24"/>
        </w:rPr>
        <w:t>: Hasil penelitian ini</w:t>
      </w:r>
      <w:r w:rsidRPr="007E08C6">
        <w:rPr>
          <w:rFonts w:ascii="Times New Roman" w:hAnsi="Times New Roman" w:cs="Times New Roman"/>
          <w:i/>
          <w:sz w:val="24"/>
          <w:szCs w:val="24"/>
        </w:rPr>
        <w:t xml:space="preserve"> </w:t>
      </w:r>
      <w:r w:rsidRPr="007E08C6">
        <w:rPr>
          <w:rFonts w:ascii="Times New Roman" w:hAnsi="Times New Roman" w:cs="Times New Roman"/>
          <w:color w:val="1D1B11"/>
          <w:sz w:val="24"/>
          <w:szCs w:val="24"/>
        </w:rPr>
        <w:t xml:space="preserve">ada </w:t>
      </w:r>
      <w:r w:rsidRPr="007E08C6">
        <w:rPr>
          <w:rFonts w:ascii="Times New Roman" w:hAnsi="Times New Roman" w:cs="Times New Roman"/>
          <w:sz w:val="24"/>
          <w:szCs w:val="24"/>
        </w:rPr>
        <w:t xml:space="preserve">perbedaan </w:t>
      </w:r>
      <w:r w:rsidRPr="007E08C6">
        <w:rPr>
          <w:rFonts w:asciiTheme="majorBidi" w:hAnsiTheme="majorBidi" w:cstheme="majorBidi"/>
          <w:bCs/>
          <w:sz w:val="24"/>
          <w:szCs w:val="24"/>
        </w:rPr>
        <w:t>efektivitas keterampilan BHD dengan metode simulasi terhadap kemampuan dalam melakukan BHD pada siswa SMAN 1 Tabunganen</w:t>
      </w:r>
    </w:p>
    <w:p w:rsidR="008B2501" w:rsidRPr="007E08C6" w:rsidRDefault="008B2501" w:rsidP="008B2501">
      <w:pPr>
        <w:spacing w:after="0" w:line="240" w:lineRule="auto"/>
        <w:jc w:val="both"/>
        <w:rPr>
          <w:rFonts w:ascii="Times New Roman" w:eastAsia="Times New Roman" w:hAnsi="Times New Roman" w:cs="Times New Roman"/>
          <w:color w:val="231F20"/>
          <w:sz w:val="24"/>
          <w:szCs w:val="24"/>
        </w:rPr>
      </w:pPr>
      <w:r w:rsidRPr="007E08C6">
        <w:rPr>
          <w:rFonts w:asciiTheme="majorBidi" w:hAnsiTheme="majorBidi" w:cstheme="majorBidi"/>
          <w:b/>
          <w:bCs/>
          <w:sz w:val="24"/>
          <w:szCs w:val="24"/>
        </w:rPr>
        <w:t>Kesimpulan</w:t>
      </w:r>
      <w:r w:rsidRPr="007E08C6">
        <w:rPr>
          <w:rFonts w:asciiTheme="majorBidi" w:hAnsiTheme="majorBidi" w:cstheme="majorBidi"/>
          <w:bCs/>
          <w:sz w:val="24"/>
          <w:szCs w:val="24"/>
        </w:rPr>
        <w:t xml:space="preserve">: </w:t>
      </w:r>
      <w:r w:rsidRPr="007E08C6">
        <w:rPr>
          <w:rFonts w:ascii="Times New Roman" w:hAnsi="Times New Roman" w:cs="Times New Roman"/>
          <w:color w:val="000000"/>
          <w:sz w:val="24"/>
          <w:szCs w:val="24"/>
        </w:rPr>
        <w:t>Pelajar sebagai orang awam dapat melakukan pertolongan pertama pada siapa pun dalam keadaan yang gawat darurat terutama pada orang yang mengalami henti jantung dan henti nafas, sehingga dapat meningkatkan peluang hidup korban.</w:t>
      </w:r>
    </w:p>
    <w:p w:rsidR="008B2501" w:rsidRPr="007E08C6" w:rsidRDefault="008B2501" w:rsidP="008B2501">
      <w:pPr>
        <w:spacing w:after="0" w:line="240" w:lineRule="auto"/>
        <w:jc w:val="both"/>
        <w:rPr>
          <w:rFonts w:ascii="Times New Roman" w:hAnsi="Times New Roman" w:cs="Times New Roman"/>
          <w:sz w:val="24"/>
          <w:szCs w:val="24"/>
        </w:rPr>
      </w:pPr>
      <w:r w:rsidRPr="007E08C6">
        <w:rPr>
          <w:rFonts w:ascii="Times New Roman" w:hAnsi="Times New Roman" w:cs="Times New Roman"/>
          <w:b/>
          <w:sz w:val="24"/>
          <w:szCs w:val="24"/>
        </w:rPr>
        <w:t>Kata Kunci</w:t>
      </w:r>
      <w:r w:rsidRPr="007E08C6">
        <w:rPr>
          <w:rFonts w:ascii="Times New Roman" w:hAnsi="Times New Roman" w:cs="Times New Roman"/>
          <w:sz w:val="24"/>
          <w:szCs w:val="24"/>
        </w:rPr>
        <w:t>: Efektivitas, BHD, Metode Simulasi, Resusitasi Jantung Paru</w:t>
      </w:r>
    </w:p>
    <w:p w:rsidR="008B2501" w:rsidRPr="007E08C6" w:rsidRDefault="008B2501" w:rsidP="007E08C6">
      <w:pPr>
        <w:spacing w:after="0" w:line="240" w:lineRule="auto"/>
        <w:rPr>
          <w:rFonts w:ascii="Times New Roman" w:hAnsi="Times New Roman" w:cs="Times New Roman"/>
          <w:bCs/>
          <w:sz w:val="24"/>
          <w:szCs w:val="24"/>
          <w:lang w:val="id-ID"/>
        </w:rPr>
      </w:pPr>
    </w:p>
    <w:p w:rsidR="00810841" w:rsidRPr="007E08C6" w:rsidRDefault="00810841" w:rsidP="00810841">
      <w:pPr>
        <w:spacing w:after="0" w:line="240" w:lineRule="auto"/>
        <w:jc w:val="center"/>
        <w:rPr>
          <w:rFonts w:ascii="Times New Roman" w:hAnsi="Times New Roman" w:cs="Times New Roman"/>
          <w:b/>
          <w:bCs/>
          <w:sz w:val="24"/>
          <w:szCs w:val="24"/>
          <w:lang w:val="id-ID"/>
        </w:rPr>
      </w:pPr>
      <w:r w:rsidRPr="007E08C6">
        <w:rPr>
          <w:rFonts w:ascii="Times New Roman" w:hAnsi="Times New Roman" w:cs="Times New Roman"/>
          <w:b/>
          <w:bCs/>
          <w:sz w:val="24"/>
          <w:szCs w:val="24"/>
          <w:lang w:val="id-ID"/>
        </w:rPr>
        <w:t>Abstract</w:t>
      </w:r>
    </w:p>
    <w:p w:rsidR="008B2501" w:rsidRPr="007E08C6" w:rsidRDefault="008B2501" w:rsidP="00382002">
      <w:pPr>
        <w:spacing w:after="0" w:line="240" w:lineRule="auto"/>
        <w:jc w:val="both"/>
        <w:rPr>
          <w:rStyle w:val="tlid-translation"/>
          <w:rFonts w:ascii="Times New Roman" w:hAnsi="Times New Roman" w:cs="Times New Roman"/>
          <w:sz w:val="24"/>
          <w:szCs w:val="24"/>
          <w:lang w:val="en"/>
        </w:rPr>
      </w:pPr>
      <w:r w:rsidRPr="007E08C6">
        <w:rPr>
          <w:rStyle w:val="tlid-translation"/>
          <w:rFonts w:ascii="Times New Roman" w:hAnsi="Times New Roman" w:cs="Times New Roman"/>
          <w:b/>
          <w:sz w:val="24"/>
          <w:szCs w:val="24"/>
          <w:lang w:val="en"/>
        </w:rPr>
        <w:t>Introduction</w:t>
      </w:r>
      <w:r w:rsidRPr="007E08C6">
        <w:rPr>
          <w:rStyle w:val="tlid-translation"/>
          <w:rFonts w:ascii="Times New Roman" w:hAnsi="Times New Roman" w:cs="Times New Roman"/>
          <w:sz w:val="24"/>
          <w:szCs w:val="24"/>
          <w:lang w:val="en"/>
        </w:rPr>
        <w:t xml:space="preserve">: </w:t>
      </w:r>
      <w:r w:rsidR="00382002" w:rsidRPr="007E08C6">
        <w:rPr>
          <w:rStyle w:val="tlid-translation"/>
          <w:rFonts w:ascii="Times New Roman" w:hAnsi="Times New Roman" w:cs="Times New Roman"/>
          <w:sz w:val="24"/>
          <w:szCs w:val="24"/>
          <w:lang w:val="en"/>
        </w:rPr>
        <w:t xml:space="preserve">The skill to perform CPR must be possessed by everyone to reduce the adverse effects or severity of the remaining cardiac arrest symptoms. There is no minimum age requirement to study. The ability to perform CPR is based more on body strength than age. The skills in this initial rescue action aim for emergency oxygenation to maintain pulmonary heart function through artificial ventilation and circulation. It is expected that ventilation and circulation can recover spontaneously so that they can carry out oxygenation independently. </w:t>
      </w:r>
    </w:p>
    <w:p w:rsidR="008B2501" w:rsidRPr="007E08C6" w:rsidRDefault="008B2501" w:rsidP="00382002">
      <w:pPr>
        <w:spacing w:after="0" w:line="240" w:lineRule="auto"/>
        <w:jc w:val="both"/>
        <w:rPr>
          <w:rStyle w:val="tlid-translation"/>
          <w:rFonts w:ascii="Times New Roman" w:hAnsi="Times New Roman" w:cs="Times New Roman"/>
          <w:sz w:val="24"/>
          <w:szCs w:val="24"/>
          <w:lang w:val="en"/>
        </w:rPr>
      </w:pPr>
      <w:r w:rsidRPr="007E08C6">
        <w:rPr>
          <w:rStyle w:val="tlid-translation"/>
          <w:rFonts w:ascii="Times New Roman" w:hAnsi="Times New Roman" w:cs="Times New Roman"/>
          <w:b/>
          <w:sz w:val="24"/>
          <w:szCs w:val="24"/>
          <w:lang w:val="en"/>
        </w:rPr>
        <w:t>Aims</w:t>
      </w:r>
      <w:r w:rsidRPr="007E08C6">
        <w:rPr>
          <w:rStyle w:val="tlid-translation"/>
          <w:rFonts w:ascii="Times New Roman" w:hAnsi="Times New Roman" w:cs="Times New Roman"/>
          <w:sz w:val="24"/>
          <w:szCs w:val="24"/>
          <w:lang w:val="en"/>
        </w:rPr>
        <w:t xml:space="preserve">: </w:t>
      </w:r>
      <w:r w:rsidR="00382002" w:rsidRPr="007E08C6">
        <w:rPr>
          <w:rStyle w:val="tlid-translation"/>
          <w:rFonts w:ascii="Times New Roman" w:hAnsi="Times New Roman" w:cs="Times New Roman"/>
          <w:sz w:val="24"/>
          <w:szCs w:val="24"/>
          <w:lang w:val="en"/>
        </w:rPr>
        <w:t xml:space="preserve">The purpose of this study was to determine the effectiveness of BHD skills with a simulation method on the ability to perform BHD in students at Tubanan 1 High School. </w:t>
      </w:r>
    </w:p>
    <w:p w:rsidR="008B2501" w:rsidRPr="007E08C6" w:rsidRDefault="008B2501" w:rsidP="00382002">
      <w:pPr>
        <w:spacing w:after="0" w:line="240" w:lineRule="auto"/>
        <w:jc w:val="both"/>
        <w:rPr>
          <w:rStyle w:val="tlid-translation"/>
          <w:rFonts w:ascii="Times New Roman" w:hAnsi="Times New Roman" w:cs="Times New Roman"/>
          <w:sz w:val="24"/>
          <w:szCs w:val="24"/>
          <w:lang w:val="en"/>
        </w:rPr>
      </w:pPr>
      <w:r w:rsidRPr="007E08C6">
        <w:rPr>
          <w:rStyle w:val="tlid-translation"/>
          <w:rFonts w:ascii="Times New Roman" w:hAnsi="Times New Roman" w:cs="Times New Roman"/>
          <w:b/>
          <w:sz w:val="24"/>
          <w:szCs w:val="24"/>
          <w:lang w:val="en"/>
        </w:rPr>
        <w:t>Methods</w:t>
      </w:r>
      <w:r w:rsidRPr="007E08C6">
        <w:rPr>
          <w:rStyle w:val="tlid-translation"/>
          <w:rFonts w:ascii="Times New Roman" w:hAnsi="Times New Roman" w:cs="Times New Roman"/>
          <w:sz w:val="24"/>
          <w:szCs w:val="24"/>
          <w:lang w:val="en"/>
        </w:rPr>
        <w:t xml:space="preserve">: </w:t>
      </w:r>
      <w:r w:rsidR="00382002" w:rsidRPr="007E08C6">
        <w:rPr>
          <w:rStyle w:val="tlid-translation"/>
          <w:rFonts w:ascii="Times New Roman" w:hAnsi="Times New Roman" w:cs="Times New Roman"/>
          <w:sz w:val="24"/>
          <w:szCs w:val="24"/>
          <w:lang w:val="en"/>
        </w:rPr>
        <w:t xml:space="preserve">This research used in this research is pre-experimental. The study design was one group pretest and posttest. The population in this study were 271 people. The sample in this study were 73 people. The analysis </w:t>
      </w:r>
      <w:r w:rsidRPr="007E08C6">
        <w:rPr>
          <w:rStyle w:val="tlid-translation"/>
          <w:rFonts w:ascii="Times New Roman" w:hAnsi="Times New Roman" w:cs="Times New Roman"/>
          <w:sz w:val="24"/>
          <w:szCs w:val="24"/>
          <w:lang w:val="en"/>
        </w:rPr>
        <w:t>technique used is paired t-test.</w:t>
      </w:r>
    </w:p>
    <w:p w:rsidR="009850B1" w:rsidRPr="007E08C6" w:rsidRDefault="008B2501" w:rsidP="00382002">
      <w:pPr>
        <w:spacing w:after="0" w:line="240" w:lineRule="auto"/>
        <w:jc w:val="both"/>
        <w:rPr>
          <w:rStyle w:val="tlid-translation"/>
          <w:rFonts w:ascii="Times New Roman" w:hAnsi="Times New Roman" w:cs="Times New Roman"/>
          <w:sz w:val="24"/>
          <w:szCs w:val="24"/>
          <w:lang w:val="en"/>
        </w:rPr>
      </w:pPr>
      <w:r w:rsidRPr="007E08C6">
        <w:rPr>
          <w:rStyle w:val="tlid-translation"/>
          <w:rFonts w:ascii="Times New Roman" w:hAnsi="Times New Roman" w:cs="Times New Roman"/>
          <w:sz w:val="24"/>
          <w:szCs w:val="24"/>
          <w:lang w:val="en"/>
        </w:rPr>
        <w:t>Results: R</w:t>
      </w:r>
      <w:r w:rsidR="00382002" w:rsidRPr="007E08C6">
        <w:rPr>
          <w:rStyle w:val="tlid-translation"/>
          <w:rFonts w:ascii="Times New Roman" w:hAnsi="Times New Roman" w:cs="Times New Roman"/>
          <w:sz w:val="24"/>
          <w:szCs w:val="24"/>
          <w:lang w:val="en"/>
        </w:rPr>
        <w:t>esults of this study there are differences in the effectiveness of BHD skills with simulation methods on the ability to do BHD in Tabunganen 1 High School students</w:t>
      </w:r>
    </w:p>
    <w:p w:rsidR="00382002" w:rsidRPr="007E08C6" w:rsidRDefault="008B2501" w:rsidP="0035323D">
      <w:pPr>
        <w:spacing w:after="0" w:line="240" w:lineRule="auto"/>
        <w:jc w:val="both"/>
        <w:rPr>
          <w:rStyle w:val="tlid-translation"/>
          <w:rFonts w:ascii="Times New Roman" w:hAnsi="Times New Roman" w:cs="Times New Roman"/>
          <w:sz w:val="24"/>
          <w:szCs w:val="24"/>
          <w:lang w:val="en"/>
        </w:rPr>
      </w:pPr>
      <w:r w:rsidRPr="007E08C6">
        <w:rPr>
          <w:rStyle w:val="tlid-translation"/>
          <w:rFonts w:ascii="Times New Roman" w:hAnsi="Times New Roman" w:cs="Times New Roman"/>
          <w:b/>
          <w:sz w:val="24"/>
          <w:szCs w:val="24"/>
          <w:lang w:val="en"/>
        </w:rPr>
        <w:t>Conclusions</w:t>
      </w:r>
      <w:r w:rsidRPr="007E08C6">
        <w:rPr>
          <w:rStyle w:val="tlid-translation"/>
          <w:rFonts w:ascii="Times New Roman" w:hAnsi="Times New Roman" w:cs="Times New Roman"/>
          <w:sz w:val="24"/>
          <w:szCs w:val="24"/>
          <w:lang w:val="en"/>
        </w:rPr>
        <w:t xml:space="preserve">: </w:t>
      </w:r>
      <w:r w:rsidR="0035323D" w:rsidRPr="007E08C6">
        <w:rPr>
          <w:rStyle w:val="tlid-translation"/>
          <w:rFonts w:ascii="Times New Roman" w:hAnsi="Times New Roman" w:cs="Times New Roman"/>
          <w:sz w:val="24"/>
          <w:szCs w:val="24"/>
          <w:lang w:val="en"/>
        </w:rPr>
        <w:t>Students as members of the public can provide first aid to anyone in a state of emergency, especially to people with heart and respiratory failure, thus increasing the chances of surviving victims.</w:t>
      </w:r>
    </w:p>
    <w:p w:rsidR="0035323D" w:rsidRDefault="00382002" w:rsidP="008B2501">
      <w:pPr>
        <w:spacing w:after="0" w:line="240" w:lineRule="auto"/>
        <w:rPr>
          <w:rFonts w:ascii="Times New Roman" w:hAnsi="Times New Roman" w:cs="Times New Roman"/>
          <w:lang w:val="en"/>
        </w:rPr>
      </w:pPr>
      <w:r w:rsidRPr="007E08C6">
        <w:rPr>
          <w:rStyle w:val="tlid-translation"/>
          <w:rFonts w:ascii="Times New Roman" w:hAnsi="Times New Roman" w:cs="Times New Roman"/>
          <w:b/>
          <w:sz w:val="24"/>
          <w:szCs w:val="24"/>
          <w:lang w:val="en"/>
        </w:rPr>
        <w:t>Keywords</w:t>
      </w:r>
      <w:r w:rsidRPr="007E08C6">
        <w:rPr>
          <w:rStyle w:val="tlid-translation"/>
          <w:rFonts w:ascii="Times New Roman" w:hAnsi="Times New Roman" w:cs="Times New Roman"/>
          <w:sz w:val="24"/>
          <w:szCs w:val="24"/>
          <w:lang w:val="en"/>
        </w:rPr>
        <w:t>: Effectiveness, BHD, Simulation Method, Pulmonary Resuscitation</w:t>
      </w:r>
      <w:r w:rsidRPr="00155425">
        <w:rPr>
          <w:rFonts w:ascii="Times New Roman" w:hAnsi="Times New Roman" w:cs="Times New Roman"/>
          <w:lang w:val="en"/>
        </w:rPr>
        <w:br/>
      </w:r>
    </w:p>
    <w:p w:rsidR="0035323D" w:rsidRDefault="0035323D" w:rsidP="008B2501">
      <w:pPr>
        <w:spacing w:after="0" w:line="240" w:lineRule="auto"/>
        <w:rPr>
          <w:rFonts w:ascii="Times New Roman" w:hAnsi="Times New Roman" w:cs="Times New Roman"/>
          <w:lang w:val="en"/>
        </w:rPr>
      </w:pPr>
    </w:p>
    <w:p w:rsidR="0035323D" w:rsidRDefault="0035323D" w:rsidP="008B2501">
      <w:pPr>
        <w:spacing w:after="0" w:line="240" w:lineRule="auto"/>
        <w:rPr>
          <w:rFonts w:ascii="Times New Roman" w:hAnsi="Times New Roman" w:cs="Times New Roman"/>
          <w:lang w:val="en"/>
        </w:rPr>
      </w:pPr>
    </w:p>
    <w:p w:rsidR="00155425" w:rsidRPr="00155425" w:rsidRDefault="00155425" w:rsidP="007E08C6">
      <w:pPr>
        <w:spacing w:after="0" w:line="240" w:lineRule="auto"/>
        <w:rPr>
          <w:rFonts w:ascii="Times New Roman" w:hAnsi="Times New Roman" w:cs="Times New Roman"/>
          <w:lang w:val="id-ID"/>
        </w:rPr>
        <w:sectPr w:rsidR="00155425" w:rsidRPr="00155425" w:rsidSect="007E08C6">
          <w:headerReference w:type="default" r:id="rId7"/>
          <w:footerReference w:type="default" r:id="rId8"/>
          <w:pgSz w:w="11906" w:h="16838" w:code="9"/>
          <w:pgMar w:top="1134" w:right="1134" w:bottom="1134" w:left="1134" w:header="709" w:footer="709" w:gutter="0"/>
          <w:cols w:space="708"/>
          <w:docGrid w:linePitch="360"/>
        </w:sectPr>
      </w:pPr>
    </w:p>
    <w:p w:rsidR="00810841" w:rsidRPr="007E08C6" w:rsidRDefault="00382002" w:rsidP="007E08C6">
      <w:pPr>
        <w:spacing w:after="0" w:line="480" w:lineRule="auto"/>
        <w:ind w:right="48"/>
        <w:contextualSpacing/>
        <w:rPr>
          <w:rFonts w:ascii="Times New Roman" w:hAnsi="Times New Roman" w:cs="Times New Roman"/>
          <w:b/>
          <w:sz w:val="24"/>
          <w:szCs w:val="24"/>
          <w:lang w:val="id-ID"/>
        </w:rPr>
      </w:pPr>
      <w:r w:rsidRPr="007E08C6">
        <w:rPr>
          <w:rFonts w:ascii="Times New Roman" w:hAnsi="Times New Roman" w:cs="Times New Roman"/>
          <w:b/>
          <w:sz w:val="24"/>
          <w:szCs w:val="24"/>
          <w:lang w:val="id-ID"/>
        </w:rPr>
        <w:lastRenderedPageBreak/>
        <w:t>P</w:t>
      </w:r>
      <w:r w:rsidR="0035323D" w:rsidRPr="007E08C6">
        <w:rPr>
          <w:rFonts w:ascii="Times New Roman" w:hAnsi="Times New Roman" w:cs="Times New Roman"/>
          <w:b/>
          <w:sz w:val="24"/>
          <w:szCs w:val="24"/>
        </w:rPr>
        <w:t>endahuluan</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t>Henti jantung merupakan salah satu</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keadaan berhentinya fungsi mekanis jantung</w:t>
      </w:r>
      <w:r w:rsidR="0035323D"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 xml:space="preserve">secara mendadak, yang dapat </w:t>
      </w:r>
      <w:r w:rsidRPr="007E08C6">
        <w:rPr>
          <w:rFonts w:ascii="Times New Roman" w:eastAsia="Times New Roman" w:hAnsi="Times New Roman" w:cs="Times New Roman"/>
          <w:i/>
          <w:color w:val="231F20"/>
          <w:sz w:val="24"/>
          <w:szCs w:val="24"/>
        </w:rPr>
        <w:t>reversible</w:t>
      </w:r>
      <w:r w:rsidR="008B2501" w:rsidRPr="007E08C6">
        <w:rPr>
          <w:rFonts w:ascii="Times New Roman" w:eastAsia="Times New Roman" w:hAnsi="Times New Roman" w:cs="Times New Roman"/>
          <w:i/>
          <w:color w:val="231F20"/>
          <w:sz w:val="24"/>
          <w:szCs w:val="24"/>
        </w:rPr>
        <w:t xml:space="preserve"> </w:t>
      </w:r>
      <w:r w:rsidRPr="007E08C6">
        <w:rPr>
          <w:rFonts w:ascii="Times New Roman" w:eastAsia="Times New Roman" w:hAnsi="Times New Roman" w:cs="Times New Roman"/>
          <w:color w:val="231F20"/>
          <w:sz w:val="24"/>
          <w:szCs w:val="24"/>
        </w:rPr>
        <w:t>dengan penanganan yang sesuai tetapi</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akan menyebabkan kematian apabila tidak</w:t>
      </w:r>
      <w:r w:rsidR="0035323D"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ditangani dengan segera. Henti jantung sering</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terjadi secara tiba-ti</w:t>
      </w:r>
      <w:r w:rsidR="008B2501" w:rsidRPr="007E08C6">
        <w:rPr>
          <w:rFonts w:ascii="Times New Roman" w:eastAsia="Times New Roman" w:hAnsi="Times New Roman" w:cs="Times New Roman"/>
          <w:color w:val="231F20"/>
          <w:sz w:val="24"/>
          <w:szCs w:val="24"/>
        </w:rPr>
        <w:t>ba tanpa gejala awal h</w:t>
      </w:r>
      <w:r w:rsidRPr="007E08C6">
        <w:rPr>
          <w:rFonts w:ascii="Times New Roman" w:eastAsia="Times New Roman" w:hAnsi="Times New Roman" w:cs="Times New Roman"/>
          <w:color w:val="231F20"/>
          <w:sz w:val="24"/>
          <w:szCs w:val="24"/>
        </w:rPr>
        <w:t>enti jantung dipicu oleh kerusakan listrik</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jantung yang menyebabkan tidak teraturnya</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detak jantung (aritmia). Setelah terjadi hentijantung, seseorang akan mengalami henti</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na</w:t>
      </w:r>
      <w:r w:rsidR="008B2501" w:rsidRPr="007E08C6">
        <w:rPr>
          <w:rFonts w:ascii="Times New Roman" w:eastAsia="Times New Roman" w:hAnsi="Times New Roman" w:cs="Times New Roman"/>
          <w:color w:val="231F20"/>
          <w:sz w:val="24"/>
          <w:szCs w:val="24"/>
        </w:rPr>
        <w:t>f</w:t>
      </w:r>
      <w:r w:rsidRPr="007E08C6">
        <w:rPr>
          <w:rFonts w:ascii="Times New Roman" w:eastAsia="Times New Roman" w:hAnsi="Times New Roman" w:cs="Times New Roman"/>
          <w:color w:val="231F20"/>
          <w:sz w:val="24"/>
          <w:szCs w:val="24"/>
        </w:rPr>
        <w:t>as dan tidak terabanya denyut nadi yang</w:t>
      </w:r>
      <w:r w:rsidR="008B2501"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menyebabkan hilangnya kesadaran. Kematian</w:t>
      </w:r>
      <w:r w:rsidR="0035323D" w:rsidRPr="007E08C6">
        <w:rPr>
          <w:rFonts w:ascii="Times New Roman" w:eastAsia="Times New Roman" w:hAnsi="Times New Roman" w:cs="Times New Roman"/>
          <w:color w:val="231F20"/>
          <w:sz w:val="24"/>
          <w:szCs w:val="24"/>
        </w:rPr>
        <w:t xml:space="preserve"> </w:t>
      </w:r>
      <w:r w:rsidRPr="007E08C6">
        <w:rPr>
          <w:rFonts w:ascii="Times New Roman" w:eastAsia="Times New Roman" w:hAnsi="Times New Roman" w:cs="Times New Roman"/>
          <w:color w:val="231F20"/>
          <w:sz w:val="24"/>
          <w:szCs w:val="24"/>
        </w:rPr>
        <w:t>akan terjadi dalam beberapa menit jika tidaksegera ditolong (Kharisma, 2014).</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hAnsi="Times New Roman" w:cs="Times New Roman"/>
          <w:color w:val="000000"/>
          <w:sz w:val="24"/>
          <w:szCs w:val="24"/>
        </w:rPr>
        <w:t>Di Indonesia diperkirakan sekitar 10.000 warga per tahun yang berarti 30 orang per hari mengalami henti jantung. Kejadian terbanyak dialami oleh penderita jantung koroner. Kematian yang disebabkan oleh penyakit jantung pembuluh darah, terutama penyakit jantung koroner dan stroke diperkirakan akan terus meningkat mencapai 23,3 juta kematian pada tahun 2030 (Depkes, 2018).</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lastRenderedPageBreak/>
        <w:t>Pertolongan</w:t>
      </w:r>
      <w:r w:rsidRPr="007E08C6">
        <w:rPr>
          <w:rFonts w:ascii="Times New Roman" w:hAnsi="Times New Roman" w:cs="Times New Roman"/>
          <w:color w:val="000000"/>
          <w:sz w:val="24"/>
          <w:szCs w:val="24"/>
        </w:rPr>
        <w:t xml:space="preserve"> yang tepat dalam menangani kasus kegawat daruratan dalam hal ini yaitu </w:t>
      </w:r>
      <w:r w:rsidRPr="007E08C6">
        <w:rPr>
          <w:rFonts w:ascii="Times New Roman" w:hAnsi="Times New Roman" w:cs="Times New Roman"/>
          <w:i/>
          <w:iCs/>
          <w:color w:val="000000"/>
          <w:sz w:val="24"/>
          <w:szCs w:val="24"/>
        </w:rPr>
        <w:t xml:space="preserve">cardiac arrest </w:t>
      </w:r>
      <w:r w:rsidRPr="007E08C6">
        <w:rPr>
          <w:rFonts w:ascii="Times New Roman" w:hAnsi="Times New Roman" w:cs="Times New Roman"/>
          <w:color w:val="000000"/>
          <w:sz w:val="24"/>
          <w:szCs w:val="24"/>
        </w:rPr>
        <w:t xml:space="preserve">adalah </w:t>
      </w:r>
      <w:r w:rsidRPr="007E08C6">
        <w:rPr>
          <w:rFonts w:ascii="Times New Roman" w:hAnsi="Times New Roman" w:cs="Times New Roman"/>
          <w:i/>
          <w:iCs/>
          <w:color w:val="000000"/>
          <w:sz w:val="24"/>
          <w:szCs w:val="24"/>
        </w:rPr>
        <w:t xml:space="preserve">BasicLife Support </w:t>
      </w:r>
      <w:r w:rsidRPr="007E08C6">
        <w:rPr>
          <w:rFonts w:ascii="Times New Roman" w:hAnsi="Times New Roman" w:cs="Times New Roman"/>
          <w:color w:val="000000"/>
          <w:sz w:val="24"/>
          <w:szCs w:val="24"/>
        </w:rPr>
        <w:t xml:space="preserve">atau yang dikenal dengan Bantuan Hidup Dasar (BHD). </w:t>
      </w:r>
      <w:r w:rsidRPr="007E08C6">
        <w:rPr>
          <w:rFonts w:ascii="Times New Roman" w:hAnsi="Times New Roman" w:cs="Times New Roman"/>
          <w:i/>
          <w:iCs/>
          <w:color w:val="000000"/>
          <w:sz w:val="24"/>
          <w:szCs w:val="24"/>
        </w:rPr>
        <w:t>CardioPulmonary Resusitation</w:t>
      </w:r>
      <w:r w:rsidRPr="007E08C6">
        <w:rPr>
          <w:rFonts w:ascii="Times New Roman" w:hAnsi="Times New Roman" w:cs="Times New Roman"/>
          <w:color w:val="000000"/>
          <w:sz w:val="24"/>
          <w:szCs w:val="24"/>
        </w:rPr>
        <w:t xml:space="preserve"> (CPR) atau yang biasa disebut Resusitasi Jantung Paru (RJP) adalah sekumpulan intervensi yang</w:t>
      </w:r>
      <w:r w:rsidR="0035323D" w:rsidRPr="007E08C6">
        <w:rPr>
          <w:rFonts w:ascii="Times New Roman" w:hAnsi="Times New Roman" w:cs="Times New Roman"/>
          <w:color w:val="000000"/>
          <w:sz w:val="24"/>
          <w:szCs w:val="24"/>
        </w:rPr>
        <w:t xml:space="preserve"> bertujuan untuk </w:t>
      </w:r>
      <w:r w:rsidRPr="007E08C6">
        <w:rPr>
          <w:rFonts w:ascii="Times New Roman" w:hAnsi="Times New Roman" w:cs="Times New Roman"/>
          <w:color w:val="000000"/>
          <w:sz w:val="24"/>
          <w:szCs w:val="24"/>
        </w:rPr>
        <w:t>mengembalikan dan mempertahankan fungsi vital organ pada korban henti jantung dan henti nafas. Intervensi ini terdiri dari pemberian kompresi dada dan bantuan nafas (Hardisman, 2014).</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t>Bantuan</w:t>
      </w:r>
      <w:r w:rsidR="0035323D" w:rsidRPr="007E08C6">
        <w:rPr>
          <w:rFonts w:ascii="Times New Roman" w:hAnsi="Times New Roman" w:cs="Times New Roman"/>
          <w:color w:val="000000"/>
          <w:sz w:val="24"/>
          <w:szCs w:val="24"/>
        </w:rPr>
        <w:t xml:space="preserve"> Hidup Dasar (BHD) merupakan sebuah</w:t>
      </w:r>
      <w:r w:rsidRPr="007E08C6">
        <w:rPr>
          <w:rFonts w:ascii="Times New Roman" w:hAnsi="Times New Roman" w:cs="Times New Roman"/>
          <w:color w:val="000000"/>
          <w:sz w:val="24"/>
          <w:szCs w:val="24"/>
        </w:rPr>
        <w:t xml:space="preserve"> fondasi</w:t>
      </w:r>
      <w:r w:rsidR="0035323D" w:rsidRPr="007E08C6">
        <w:rPr>
          <w:rFonts w:ascii="Times New Roman" w:hAnsi="Times New Roman" w:cs="Times New Roman"/>
          <w:color w:val="000000"/>
          <w:sz w:val="24"/>
          <w:szCs w:val="24"/>
        </w:rPr>
        <w:t xml:space="preserve"> utama yang dilakukan</w:t>
      </w:r>
      <w:r w:rsidRPr="007E08C6">
        <w:rPr>
          <w:rFonts w:ascii="Times New Roman" w:hAnsi="Times New Roman" w:cs="Times New Roman"/>
          <w:color w:val="000000"/>
          <w:sz w:val="24"/>
          <w:szCs w:val="24"/>
        </w:rPr>
        <w:t xml:space="preserve"> untuk menyelamatkan seseorang ya</w:t>
      </w:r>
      <w:r w:rsidR="0035323D" w:rsidRPr="007E08C6">
        <w:rPr>
          <w:rFonts w:ascii="Times New Roman" w:hAnsi="Times New Roman" w:cs="Times New Roman"/>
          <w:color w:val="000000"/>
          <w:sz w:val="24"/>
          <w:szCs w:val="24"/>
        </w:rPr>
        <w:t xml:space="preserve">ng mengalami henti jantung. BHD terdiri dari identifikasi henti jantung dan aktivasi Sistem Pelayanan Gawat </w:t>
      </w:r>
      <w:r w:rsidRPr="007E08C6">
        <w:rPr>
          <w:rFonts w:ascii="Times New Roman" w:hAnsi="Times New Roman" w:cs="Times New Roman"/>
          <w:color w:val="000000"/>
          <w:sz w:val="24"/>
          <w:szCs w:val="24"/>
        </w:rPr>
        <w:t>Darurat</w:t>
      </w:r>
      <w:r w:rsidR="0035323D" w:rsidRPr="007E08C6">
        <w:rPr>
          <w:rFonts w:ascii="Times New Roman" w:hAnsi="Times New Roman" w:cs="Times New Roman"/>
          <w:color w:val="000000"/>
          <w:sz w:val="24"/>
          <w:szCs w:val="24"/>
        </w:rPr>
        <w:t xml:space="preserve"> Terpadu (SPGDT), Resusitasi Jantung Paru (RJP) dini dan kejut </w:t>
      </w:r>
      <w:r w:rsidRPr="007E08C6">
        <w:rPr>
          <w:rFonts w:ascii="Times New Roman" w:hAnsi="Times New Roman" w:cs="Times New Roman"/>
          <w:color w:val="000000"/>
          <w:sz w:val="24"/>
          <w:szCs w:val="24"/>
        </w:rPr>
        <w:t xml:space="preserve">jantung </w:t>
      </w:r>
      <w:r w:rsidR="0035323D" w:rsidRPr="007E08C6">
        <w:rPr>
          <w:rFonts w:ascii="Times New Roman" w:hAnsi="Times New Roman" w:cs="Times New Roman"/>
          <w:color w:val="000000"/>
          <w:sz w:val="24"/>
          <w:szCs w:val="24"/>
        </w:rPr>
        <w:t xml:space="preserve">menggunakan automated external defibrillator (AED) atau alat kejut jantung otomatis </w:t>
      </w:r>
      <w:r w:rsidRPr="007E08C6">
        <w:rPr>
          <w:rFonts w:ascii="Times New Roman" w:hAnsi="Times New Roman" w:cs="Times New Roman"/>
          <w:color w:val="000000"/>
          <w:sz w:val="24"/>
          <w:szCs w:val="24"/>
        </w:rPr>
        <w:t>(AHA, 2015).</w:t>
      </w:r>
      <w:r w:rsidR="0035323D" w:rsidRPr="007E08C6">
        <w:rPr>
          <w:rFonts w:ascii="Times New Roman" w:hAnsi="Times New Roman" w:cs="Times New Roman"/>
          <w:color w:val="000000"/>
          <w:sz w:val="24"/>
          <w:szCs w:val="24"/>
        </w:rPr>
        <w:t xml:space="preserve"> BHD dapat diartikan sebagai usaha yang dilakukan untuk mempertahankan kehidupan seseorang yang sedang terancam </w:t>
      </w:r>
      <w:r w:rsidRPr="007E08C6">
        <w:rPr>
          <w:rFonts w:ascii="Times New Roman" w:hAnsi="Times New Roman" w:cs="Times New Roman"/>
          <w:color w:val="000000"/>
          <w:sz w:val="24"/>
          <w:szCs w:val="24"/>
        </w:rPr>
        <w:t>jiwanya (Lumangkun,</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2014).</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lastRenderedPageBreak/>
        <w:t>Jumlah</w:t>
      </w:r>
      <w:r w:rsidRPr="007E08C6">
        <w:rPr>
          <w:rFonts w:ascii="Times New Roman" w:hAnsi="Times New Roman" w:cs="Times New Roman"/>
          <w:color w:val="000000"/>
          <w:sz w:val="24"/>
          <w:szCs w:val="24"/>
        </w:rPr>
        <w:t xml:space="preserve"> penduduk Indonesia pada tahun 2018 adalah 237,6 juta jiwa dan 26,67% atau 63,4 juta jiwa diantaranya adalah remaja. Seharusnya para remaja yang tergolong siswa setingkat sekolah menengah atas (SMA) sudah dapat melakukan tindakan RJP dengan baik dan benar. Pemberian simulasi tindakan Resusitasi Jantung Paru pada para siswa SMA merupakan hal yang sangat penting dan bermanfaat bagi peningkatan jumlah orang yang terlatih dalam BHD sehingga dapat menjadi </w:t>
      </w:r>
      <w:r w:rsidR="0035323D" w:rsidRPr="007E08C6">
        <w:rPr>
          <w:rFonts w:ascii="Times New Roman" w:hAnsi="Times New Roman" w:cs="Times New Roman"/>
          <w:i/>
          <w:iCs/>
          <w:color w:val="000000"/>
          <w:sz w:val="24"/>
          <w:szCs w:val="24"/>
        </w:rPr>
        <w:t xml:space="preserve">bystander </w:t>
      </w:r>
      <w:r w:rsidRPr="007E08C6">
        <w:rPr>
          <w:rFonts w:ascii="Times New Roman" w:hAnsi="Times New Roman" w:cs="Times New Roman"/>
          <w:color w:val="000000"/>
          <w:sz w:val="24"/>
          <w:szCs w:val="24"/>
        </w:rPr>
        <w:t>(seseorang yang berada di lingkungannya masing-masing yang mampu menolong ketika dalam keadaan darurat (Thoyyibah, 2014).</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t>Pemberian</w:t>
      </w:r>
      <w:r w:rsidRPr="007E08C6">
        <w:rPr>
          <w:rFonts w:ascii="Times New Roman" w:hAnsi="Times New Roman" w:cs="Times New Roman"/>
          <w:color w:val="000000"/>
          <w:sz w:val="24"/>
          <w:szCs w:val="24"/>
        </w:rPr>
        <w:t xml:space="preserve"> simulasi ini juga dapat menambah wawasan dan pengetahuan para</w:t>
      </w:r>
      <w:r w:rsidRPr="007E08C6">
        <w:rPr>
          <w:rFonts w:ascii="Times New Roman" w:eastAsia="Times New Roman" w:hAnsi="Times New Roman" w:cs="Times New Roman"/>
          <w:color w:val="231F20"/>
          <w:sz w:val="24"/>
          <w:szCs w:val="24"/>
          <w:lang w:val="id-ID"/>
        </w:rPr>
        <w:t xml:space="preserve"> </w:t>
      </w:r>
      <w:r w:rsidRPr="007E08C6">
        <w:rPr>
          <w:rFonts w:ascii="Times New Roman" w:hAnsi="Times New Roman" w:cs="Times New Roman"/>
          <w:color w:val="000000"/>
          <w:sz w:val="24"/>
          <w:szCs w:val="24"/>
        </w:rPr>
        <w:t>siswa sehingga dapat memotivasi mereka untuk melakukan tindakan RJP dalam kondisi kegawatdaruratan tak terduga yang membutuhkan pertolongan sesegera mungkin (AHA, 2011). Dewi (2015)</w:t>
      </w:r>
      <w:r w:rsidRPr="007E08C6">
        <w:rPr>
          <w:rFonts w:ascii="Times New Roman" w:hAnsi="Times New Roman" w:cs="Times New Roman"/>
          <w:color w:val="000000"/>
          <w:sz w:val="24"/>
          <w:szCs w:val="24"/>
          <w:lang w:val="id-ID"/>
        </w:rPr>
        <w:t xml:space="preserve"> </w:t>
      </w:r>
      <w:r w:rsidRPr="007E08C6">
        <w:rPr>
          <w:rFonts w:ascii="Times New Roman" w:hAnsi="Times New Roman" w:cs="Times New Roman"/>
          <w:color w:val="000000"/>
          <w:sz w:val="24"/>
          <w:szCs w:val="24"/>
        </w:rPr>
        <w:t>menyebutkan bahwa anak berusia 13</w:t>
      </w:r>
      <w:r w:rsidRPr="007E08C6">
        <w:rPr>
          <w:rFonts w:ascii="Times New Roman" w:hAnsi="Times New Roman" w:cs="Times New Roman"/>
          <w:color w:val="000000"/>
          <w:sz w:val="24"/>
          <w:szCs w:val="24"/>
          <w:lang w:val="id-ID"/>
        </w:rPr>
        <w:t xml:space="preserve"> </w:t>
      </w:r>
      <w:r w:rsidRPr="007E08C6">
        <w:rPr>
          <w:rFonts w:ascii="Times New Roman" w:hAnsi="Times New Roman" w:cs="Times New Roman"/>
          <w:color w:val="000000"/>
          <w:sz w:val="24"/>
          <w:szCs w:val="24"/>
        </w:rPr>
        <w:t>sampai 14 tahun di Jerman telah mampu melakukan tindakan RJP dengan baik, sama</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baiknya dengan yang dilakukan orang</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dewasa.</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 xml:space="preserve">Para remaja </w:t>
      </w:r>
      <w:r w:rsidRPr="007E08C6">
        <w:rPr>
          <w:rFonts w:ascii="Times New Roman" w:hAnsi="Times New Roman" w:cs="Times New Roman"/>
          <w:color w:val="000000"/>
          <w:sz w:val="24"/>
          <w:szCs w:val="24"/>
        </w:rPr>
        <w:lastRenderedPageBreak/>
        <w:t xml:space="preserve">diharapkan dapat menjadi </w:t>
      </w:r>
      <w:r w:rsidRPr="007E08C6">
        <w:rPr>
          <w:rFonts w:ascii="Times New Roman" w:hAnsi="Times New Roman" w:cs="Times New Roman"/>
          <w:i/>
          <w:iCs/>
          <w:color w:val="000000"/>
          <w:sz w:val="24"/>
          <w:szCs w:val="24"/>
        </w:rPr>
        <w:t>bystander</w:t>
      </w:r>
      <w:r w:rsidRPr="007E08C6">
        <w:rPr>
          <w:rFonts w:ascii="Times New Roman" w:hAnsi="Times New Roman" w:cs="Times New Roman"/>
          <w:color w:val="000000"/>
          <w:sz w:val="24"/>
          <w:szCs w:val="24"/>
        </w:rPr>
        <w:t xml:space="preserve"> di lingkungannya karena memi</w:t>
      </w:r>
      <w:r w:rsidR="0035323D" w:rsidRPr="007E08C6">
        <w:rPr>
          <w:rFonts w:ascii="Times New Roman" w:hAnsi="Times New Roman" w:cs="Times New Roman"/>
          <w:color w:val="000000"/>
          <w:sz w:val="24"/>
          <w:szCs w:val="24"/>
        </w:rPr>
        <w:t xml:space="preserve">liki karakteristik perkembangan </w:t>
      </w:r>
      <w:r w:rsidRPr="007E08C6">
        <w:rPr>
          <w:rFonts w:ascii="Times New Roman" w:hAnsi="Times New Roman" w:cs="Times New Roman"/>
          <w:color w:val="000000"/>
          <w:sz w:val="24"/>
          <w:szCs w:val="24"/>
        </w:rPr>
        <w:t>pada</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ukuran tubuh, kekuatan, psikologis,</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kemampuan reproduksi, mudah untuk termotivasi dan cepat belajar (Thoyyibah, 2014).</w:t>
      </w:r>
    </w:p>
    <w:p w:rsidR="00FB09F6"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t>SMAN</w:t>
      </w:r>
      <w:r w:rsidRPr="007E08C6">
        <w:rPr>
          <w:rFonts w:ascii="Times New Roman" w:hAnsi="Times New Roman" w:cs="Times New Roman"/>
          <w:sz w:val="24"/>
          <w:szCs w:val="24"/>
        </w:rPr>
        <w:t xml:space="preserve"> 1 Tabunganen merupakan SMA terbaik di Marabahan dengan siswa kelas X dan XI di SMAN 1 Tabunganen berjumlah 271 orang dan kelas XII skitar 100 orang jadi total sekitar 371 orang. </w:t>
      </w:r>
      <w:r w:rsidRPr="007E08C6">
        <w:rPr>
          <w:rFonts w:ascii="Times New Roman" w:hAnsi="Times New Roman" w:cs="Times New Roman"/>
          <w:color w:val="000000"/>
          <w:sz w:val="24"/>
          <w:szCs w:val="24"/>
        </w:rPr>
        <w:t>Data lain yang</w:t>
      </w:r>
      <w:r w:rsidR="004D4064">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didapatkan yaitu selama enam bulan</w:t>
      </w:r>
      <w:r w:rsidR="004D4064">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terakhir (</w:t>
      </w:r>
      <w:r w:rsidR="00D7531B" w:rsidRPr="007E08C6">
        <w:rPr>
          <w:rFonts w:ascii="Times New Roman" w:hAnsi="Times New Roman" w:cs="Times New Roman"/>
          <w:color w:val="000000"/>
          <w:sz w:val="24"/>
          <w:szCs w:val="24"/>
        </w:rPr>
        <w:t>Juli – Desember</w:t>
      </w:r>
      <w:r w:rsidRPr="007E08C6">
        <w:rPr>
          <w:rFonts w:ascii="Times New Roman" w:hAnsi="Times New Roman" w:cs="Times New Roman"/>
          <w:color w:val="000000"/>
          <w:sz w:val="24"/>
          <w:szCs w:val="24"/>
        </w:rPr>
        <w:t xml:space="preserve"> 2019) belum</w:t>
      </w:r>
      <w:r w:rsidR="0035323D" w:rsidRPr="007E08C6">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pernah diadakan simulasi atau pelatihan</w:t>
      </w:r>
      <w:r w:rsidR="004D4064">
        <w:rPr>
          <w:rFonts w:ascii="Times New Roman" w:hAnsi="Times New Roman" w:cs="Times New Roman"/>
          <w:color w:val="000000"/>
          <w:sz w:val="24"/>
          <w:szCs w:val="24"/>
        </w:rPr>
        <w:t xml:space="preserve"> </w:t>
      </w:r>
      <w:r w:rsidRPr="007E08C6">
        <w:rPr>
          <w:rFonts w:ascii="Times New Roman" w:hAnsi="Times New Roman" w:cs="Times New Roman"/>
          <w:color w:val="000000"/>
          <w:sz w:val="24"/>
          <w:szCs w:val="24"/>
        </w:rPr>
        <w:t xml:space="preserve">tentang tindakan RJP di </w:t>
      </w:r>
      <w:r w:rsidRPr="007E08C6">
        <w:rPr>
          <w:rFonts w:ascii="Times New Roman" w:hAnsi="Times New Roman" w:cs="Times New Roman"/>
          <w:sz w:val="24"/>
          <w:szCs w:val="24"/>
        </w:rPr>
        <w:t>SMAN 1 Tabunganen.</w:t>
      </w:r>
    </w:p>
    <w:p w:rsidR="00382002" w:rsidRPr="007E08C6" w:rsidRDefault="00382002" w:rsidP="007E08C6">
      <w:pPr>
        <w:shd w:val="clear" w:color="auto" w:fill="FFFFFF"/>
        <w:spacing w:after="0" w:line="480" w:lineRule="auto"/>
        <w:ind w:firstLine="720"/>
        <w:contextualSpacing/>
        <w:jc w:val="both"/>
        <w:rPr>
          <w:rFonts w:ascii="Times New Roman" w:eastAsia="Times New Roman" w:hAnsi="Times New Roman" w:cs="Times New Roman"/>
          <w:color w:val="231F20"/>
          <w:sz w:val="24"/>
          <w:szCs w:val="24"/>
        </w:rPr>
      </w:pPr>
      <w:r w:rsidRPr="007E08C6">
        <w:rPr>
          <w:rFonts w:ascii="Times New Roman" w:eastAsia="Times New Roman" w:hAnsi="Times New Roman" w:cs="Times New Roman"/>
          <w:color w:val="231F20"/>
          <w:sz w:val="24"/>
          <w:szCs w:val="24"/>
        </w:rPr>
        <w:t>Berdasarkan</w:t>
      </w:r>
      <w:r w:rsidRPr="007E08C6">
        <w:rPr>
          <w:rFonts w:ascii="Times New Roman" w:hAnsi="Times New Roman" w:cs="Times New Roman"/>
          <w:sz w:val="24"/>
          <w:szCs w:val="24"/>
        </w:rPr>
        <w:t xml:space="preserve"> data dari SMAN 1 Tabunganen siswa kelas X dan XI di SMAN 1 Tabunganen berjumlah 271 orang. Hasil dari studi pendahuluan kepada 10 orang siswa didapatkan sebanyak 7 orang belum bisa menggunakan Phantom Resusitasi Jantung Paru dan 3 orang pernah menggunakan Phantom Resusitasi Jantung Paru</w:t>
      </w:r>
    </w:p>
    <w:p w:rsidR="00382002" w:rsidRPr="007E08C6" w:rsidRDefault="00382002" w:rsidP="007E08C6">
      <w:pPr>
        <w:shd w:val="clear" w:color="auto" w:fill="FFFFFF"/>
        <w:spacing w:after="0" w:line="480" w:lineRule="auto"/>
        <w:ind w:firstLine="720"/>
        <w:contextualSpacing/>
        <w:jc w:val="both"/>
        <w:rPr>
          <w:rFonts w:ascii="Times New Roman" w:hAnsi="Times New Roman" w:cs="Times New Roman"/>
          <w:sz w:val="24"/>
          <w:szCs w:val="24"/>
        </w:rPr>
      </w:pPr>
      <w:r w:rsidRPr="007E08C6">
        <w:rPr>
          <w:rFonts w:ascii="Times New Roman" w:eastAsia="Times New Roman" w:hAnsi="Times New Roman" w:cs="Times New Roman"/>
          <w:color w:val="231F20"/>
          <w:sz w:val="24"/>
          <w:szCs w:val="24"/>
        </w:rPr>
        <w:t>Berdasarkan</w:t>
      </w:r>
      <w:r w:rsidRPr="007E08C6">
        <w:rPr>
          <w:rFonts w:ascii="Times New Roman" w:hAnsi="Times New Roman" w:cs="Times New Roman"/>
          <w:sz w:val="24"/>
          <w:szCs w:val="24"/>
        </w:rPr>
        <w:t xml:space="preserve"> latar belakang tersebut di atas maka penelitian tertarik untuk melaku</w:t>
      </w:r>
      <w:r w:rsidR="0035323D" w:rsidRPr="007E08C6">
        <w:rPr>
          <w:rFonts w:ascii="Times New Roman" w:hAnsi="Times New Roman" w:cs="Times New Roman"/>
          <w:sz w:val="24"/>
          <w:szCs w:val="24"/>
        </w:rPr>
        <w:t xml:space="preserve">kan penelitian terkait tentang </w:t>
      </w:r>
      <w:r w:rsidRPr="007E08C6">
        <w:rPr>
          <w:rFonts w:asciiTheme="majorBidi" w:hAnsiTheme="majorBidi" w:cstheme="majorBidi"/>
          <w:bCs/>
          <w:sz w:val="24"/>
          <w:szCs w:val="24"/>
        </w:rPr>
        <w:t xml:space="preserve">Efektivitas </w:t>
      </w:r>
      <w:r w:rsidRPr="007E08C6">
        <w:rPr>
          <w:rFonts w:asciiTheme="majorBidi" w:hAnsiTheme="majorBidi" w:cstheme="majorBidi"/>
          <w:bCs/>
          <w:sz w:val="24"/>
          <w:szCs w:val="24"/>
        </w:rPr>
        <w:lastRenderedPageBreak/>
        <w:t>Keterampilan BHD Dengan Metode Simulasi Terhadap Kemampuan Dalam Melakukan BHD Pada Siswa SMAN 1 Tabunganen</w:t>
      </w:r>
      <w:r w:rsidR="0035323D" w:rsidRPr="007E08C6">
        <w:rPr>
          <w:rFonts w:ascii="Times New Roman" w:hAnsi="Times New Roman" w:cs="Times New Roman"/>
          <w:sz w:val="24"/>
          <w:szCs w:val="24"/>
        </w:rPr>
        <w:t>.</w:t>
      </w:r>
    </w:p>
    <w:p w:rsidR="00DB72A2" w:rsidRPr="007E08C6" w:rsidRDefault="00E740AE" w:rsidP="007E08C6">
      <w:pPr>
        <w:pStyle w:val="ListParagraph"/>
        <w:spacing w:after="0" w:line="480" w:lineRule="auto"/>
        <w:ind w:left="0"/>
        <w:jc w:val="both"/>
        <w:rPr>
          <w:rFonts w:ascii="Times New Roman" w:hAnsi="Times New Roman"/>
          <w:b/>
          <w:sz w:val="24"/>
          <w:szCs w:val="24"/>
          <w:lang w:val="id-ID"/>
        </w:rPr>
      </w:pPr>
      <w:r w:rsidRPr="007E08C6">
        <w:rPr>
          <w:rFonts w:ascii="Times New Roman" w:hAnsi="Times New Roman"/>
          <w:b/>
          <w:sz w:val="24"/>
          <w:szCs w:val="24"/>
          <w:lang w:val="id-ID"/>
        </w:rPr>
        <w:t>M</w:t>
      </w:r>
      <w:r w:rsidR="0035323D" w:rsidRPr="007E08C6">
        <w:rPr>
          <w:rFonts w:ascii="Times New Roman" w:hAnsi="Times New Roman"/>
          <w:b/>
          <w:sz w:val="24"/>
          <w:szCs w:val="24"/>
          <w:lang w:val="id-ID"/>
        </w:rPr>
        <w:t>etode</w:t>
      </w:r>
    </w:p>
    <w:p w:rsidR="00DB72A2" w:rsidRPr="007E08C6" w:rsidRDefault="00DB72A2" w:rsidP="007E08C6">
      <w:pPr>
        <w:pStyle w:val="ListParagraph"/>
        <w:spacing w:after="0" w:line="480" w:lineRule="auto"/>
        <w:ind w:left="0"/>
        <w:jc w:val="both"/>
        <w:rPr>
          <w:rFonts w:ascii="Times New Roman" w:hAnsi="Times New Roman"/>
          <w:sz w:val="24"/>
          <w:szCs w:val="24"/>
        </w:rPr>
      </w:pPr>
      <w:r w:rsidRPr="007E08C6">
        <w:rPr>
          <w:rFonts w:ascii="Times New Roman" w:hAnsi="Times New Roman"/>
          <w:sz w:val="24"/>
          <w:szCs w:val="24"/>
        </w:rPr>
        <w:t xml:space="preserve">Penelitian ini dilaksanakan di </w:t>
      </w:r>
      <w:r w:rsidR="001F4571" w:rsidRPr="007E08C6">
        <w:rPr>
          <w:rFonts w:ascii="Times New Roman" w:hAnsi="Times New Roman"/>
          <w:sz w:val="24"/>
          <w:szCs w:val="24"/>
          <w:lang w:val="id-ID"/>
        </w:rPr>
        <w:t xml:space="preserve">SMAN 1 Tabunganen. </w:t>
      </w:r>
      <w:r w:rsidR="001F4571" w:rsidRPr="007E08C6">
        <w:rPr>
          <w:rFonts w:ascii="Times New Roman" w:hAnsi="Times New Roman"/>
          <w:sz w:val="24"/>
          <w:szCs w:val="24"/>
        </w:rPr>
        <w:t xml:space="preserve">Jenis penelitian yang digunakan dalam penelitin ini adalah </w:t>
      </w:r>
      <w:r w:rsidR="001F4571" w:rsidRPr="007E08C6">
        <w:rPr>
          <w:rFonts w:ascii="Times New Roman" w:hAnsi="Times New Roman"/>
          <w:i/>
          <w:sz w:val="24"/>
          <w:szCs w:val="24"/>
        </w:rPr>
        <w:t>pre eksperimen</w:t>
      </w:r>
      <w:r w:rsidR="001F4571" w:rsidRPr="007E08C6">
        <w:rPr>
          <w:rFonts w:ascii="Times New Roman" w:hAnsi="Times New Roman"/>
          <w:sz w:val="24"/>
          <w:szCs w:val="24"/>
        </w:rPr>
        <w:t xml:space="preserve">. Rancangan Penelitian adalah </w:t>
      </w:r>
      <w:r w:rsidR="001F4571" w:rsidRPr="007E08C6">
        <w:rPr>
          <w:rFonts w:ascii="Times New Roman" w:hAnsi="Times New Roman"/>
          <w:i/>
          <w:sz w:val="24"/>
          <w:szCs w:val="24"/>
        </w:rPr>
        <w:t xml:space="preserve">one group pretest dan posttest. </w:t>
      </w:r>
      <w:r w:rsidR="001F4571" w:rsidRPr="007E08C6">
        <w:rPr>
          <w:rFonts w:ascii="Times New Roman" w:hAnsi="Times New Roman"/>
          <w:sz w:val="24"/>
          <w:szCs w:val="24"/>
        </w:rPr>
        <w:t xml:space="preserve">Teknik analisis yang digunakan adalah </w:t>
      </w:r>
      <w:r w:rsidR="0035323D" w:rsidRPr="007E08C6">
        <w:rPr>
          <w:rFonts w:ascii="Times New Roman" w:hAnsi="Times New Roman"/>
          <w:i/>
          <w:sz w:val="24"/>
          <w:szCs w:val="24"/>
        </w:rPr>
        <w:t>Uji paired t-test.</w:t>
      </w:r>
    </w:p>
    <w:p w:rsidR="003B02E2" w:rsidRPr="007E08C6" w:rsidRDefault="00DB72A2" w:rsidP="007E08C6">
      <w:pPr>
        <w:spacing w:after="0" w:line="480" w:lineRule="auto"/>
        <w:contextualSpacing/>
        <w:jc w:val="both"/>
        <w:rPr>
          <w:rFonts w:ascii="Times New Roman" w:hAnsi="Times New Roman"/>
          <w:b/>
          <w:sz w:val="24"/>
          <w:szCs w:val="24"/>
          <w:lang w:val="id-ID"/>
        </w:rPr>
      </w:pPr>
      <w:r w:rsidRPr="007E08C6">
        <w:rPr>
          <w:rFonts w:ascii="Times New Roman" w:hAnsi="Times New Roman"/>
          <w:b/>
          <w:sz w:val="24"/>
          <w:szCs w:val="24"/>
          <w:lang w:val="id-ID"/>
        </w:rPr>
        <w:t>Populasi dan Sampel</w:t>
      </w:r>
    </w:p>
    <w:p w:rsidR="00DB72A2" w:rsidRPr="007E08C6" w:rsidRDefault="001F4571" w:rsidP="007E08C6">
      <w:pPr>
        <w:spacing w:after="0" w:line="480" w:lineRule="auto"/>
        <w:contextualSpacing/>
        <w:jc w:val="both"/>
        <w:rPr>
          <w:rFonts w:ascii="Times New Roman" w:hAnsi="Times New Roman" w:cs="Times New Roman"/>
          <w:sz w:val="24"/>
          <w:szCs w:val="24"/>
        </w:rPr>
      </w:pPr>
      <w:r w:rsidRPr="007E08C6">
        <w:rPr>
          <w:rFonts w:ascii="Times New Roman" w:hAnsi="Times New Roman" w:cs="Times New Roman"/>
          <w:sz w:val="24"/>
          <w:szCs w:val="24"/>
        </w:rPr>
        <w:t>Populasi dalam penelitian ini sebanyak 271 orang. Sampel dalam penelitian ini sebanyak 73 orang.</w:t>
      </w:r>
      <w:r w:rsidRPr="007E08C6">
        <w:rPr>
          <w:rFonts w:ascii="Times New Roman" w:hAnsi="Times New Roman"/>
          <w:noProof/>
          <w:sz w:val="24"/>
          <w:szCs w:val="24"/>
          <w:lang w:val="id-ID"/>
        </w:rPr>
        <w:t xml:space="preserve"> Pengambilan sampel di lakukan secara </w:t>
      </w:r>
      <w:r w:rsidRPr="007E08C6">
        <w:rPr>
          <w:rFonts w:ascii="Times New Roman" w:hAnsi="Times New Roman"/>
          <w:i/>
          <w:noProof/>
          <w:sz w:val="24"/>
          <w:szCs w:val="24"/>
          <w:lang w:val="id-ID"/>
        </w:rPr>
        <w:t>stratifed</w:t>
      </w:r>
      <w:r w:rsidR="0035323D" w:rsidRPr="007E08C6">
        <w:rPr>
          <w:rFonts w:ascii="Times New Roman" w:hAnsi="Times New Roman"/>
          <w:i/>
          <w:noProof/>
          <w:sz w:val="24"/>
          <w:szCs w:val="24"/>
        </w:rPr>
        <w:t xml:space="preserve"> </w:t>
      </w:r>
      <w:r w:rsidRPr="007E08C6">
        <w:rPr>
          <w:rFonts w:ascii="Times New Roman" w:hAnsi="Times New Roman"/>
          <w:i/>
          <w:noProof/>
          <w:sz w:val="24"/>
          <w:szCs w:val="24"/>
          <w:lang w:val="id-ID"/>
        </w:rPr>
        <w:t>random sampling.</w:t>
      </w:r>
    </w:p>
    <w:p w:rsidR="00810841" w:rsidRPr="007E08C6" w:rsidRDefault="00DB72A2" w:rsidP="007E08C6">
      <w:pPr>
        <w:spacing w:after="0" w:line="480" w:lineRule="auto"/>
        <w:contextualSpacing/>
        <w:jc w:val="both"/>
        <w:rPr>
          <w:rFonts w:ascii="Times New Roman" w:hAnsi="Times New Roman"/>
          <w:b/>
          <w:sz w:val="24"/>
          <w:szCs w:val="24"/>
          <w:lang w:val="id-ID"/>
        </w:rPr>
      </w:pPr>
      <w:r w:rsidRPr="007E08C6">
        <w:rPr>
          <w:rFonts w:ascii="Times New Roman" w:hAnsi="Times New Roman"/>
          <w:b/>
          <w:sz w:val="24"/>
          <w:szCs w:val="24"/>
          <w:lang w:val="id-ID"/>
        </w:rPr>
        <w:t>H</w:t>
      </w:r>
      <w:r w:rsidR="0035323D" w:rsidRPr="007E08C6">
        <w:rPr>
          <w:rFonts w:ascii="Times New Roman" w:hAnsi="Times New Roman"/>
          <w:b/>
          <w:sz w:val="24"/>
          <w:szCs w:val="24"/>
        </w:rPr>
        <w:t>asil Penelitian</w:t>
      </w:r>
    </w:p>
    <w:p w:rsidR="001F4571" w:rsidRPr="007E08C6" w:rsidRDefault="001F4571" w:rsidP="007E08C6">
      <w:pPr>
        <w:spacing w:after="0" w:line="480" w:lineRule="auto"/>
        <w:jc w:val="both"/>
        <w:rPr>
          <w:rFonts w:ascii="Times New Roman" w:hAnsi="Times New Roman"/>
          <w:b/>
          <w:sz w:val="24"/>
          <w:szCs w:val="24"/>
        </w:rPr>
      </w:pPr>
      <w:r w:rsidRPr="007E08C6">
        <w:rPr>
          <w:rFonts w:ascii="Times New Roman" w:hAnsi="Times New Roman"/>
          <w:b/>
          <w:sz w:val="24"/>
          <w:szCs w:val="24"/>
        </w:rPr>
        <w:t>Karakteristk Responden Berdasarkan Usia</w:t>
      </w:r>
    </w:p>
    <w:p w:rsidR="00155425" w:rsidRDefault="001F4571" w:rsidP="001B1492">
      <w:pPr>
        <w:tabs>
          <w:tab w:val="left" w:pos="851"/>
        </w:tabs>
        <w:spacing w:after="0" w:line="240" w:lineRule="auto"/>
        <w:ind w:left="851" w:hanging="851"/>
        <w:contextualSpacing/>
        <w:jc w:val="both"/>
        <w:rPr>
          <w:rFonts w:ascii="Times New Roman" w:hAnsi="Times New Roman" w:cs="Times New Roman"/>
        </w:rPr>
      </w:pPr>
      <w:r w:rsidRPr="007E08C6">
        <w:rPr>
          <w:rFonts w:ascii="Times New Roman" w:hAnsi="Times New Roman" w:cs="Times New Roman"/>
          <w:b/>
          <w:sz w:val="24"/>
          <w:szCs w:val="24"/>
        </w:rPr>
        <w:t>T</w:t>
      </w:r>
      <w:r w:rsidR="001B1492" w:rsidRPr="007E08C6">
        <w:rPr>
          <w:rFonts w:ascii="Times New Roman" w:hAnsi="Times New Roman" w:cs="Times New Roman"/>
          <w:b/>
          <w:sz w:val="24"/>
          <w:szCs w:val="24"/>
        </w:rPr>
        <w:t>abel 1</w:t>
      </w:r>
      <w:r w:rsidR="001B1492" w:rsidRPr="007E08C6">
        <w:rPr>
          <w:rFonts w:ascii="Times New Roman" w:hAnsi="Times New Roman" w:cs="Times New Roman"/>
          <w:b/>
          <w:sz w:val="24"/>
          <w:szCs w:val="24"/>
        </w:rPr>
        <w:tab/>
      </w:r>
      <w:r w:rsidRPr="007E08C6">
        <w:rPr>
          <w:rFonts w:ascii="Times New Roman" w:hAnsi="Times New Roman" w:cs="Times New Roman"/>
          <w:sz w:val="24"/>
          <w:szCs w:val="24"/>
          <w:lang w:val="en-GB" w:eastAsia="en-GB"/>
        </w:rPr>
        <w:t xml:space="preserve">Distribusi </w:t>
      </w:r>
      <w:r w:rsidRPr="007E08C6">
        <w:rPr>
          <w:rFonts w:ascii="Times New Roman" w:hAnsi="Times New Roman" w:cs="Times New Roman"/>
          <w:color w:val="1D1B11"/>
          <w:sz w:val="24"/>
          <w:szCs w:val="24"/>
          <w:lang w:val="en-GB" w:eastAsia="en-GB"/>
        </w:rPr>
        <w:t>frekuensi</w:t>
      </w:r>
      <w:r w:rsidRPr="007E08C6">
        <w:rPr>
          <w:rFonts w:ascii="Times New Roman" w:hAnsi="Times New Roman" w:cs="Times New Roman"/>
          <w:color w:val="1D1B11"/>
          <w:sz w:val="24"/>
          <w:szCs w:val="24"/>
          <w:lang w:val="id-ID" w:eastAsia="en-GB"/>
        </w:rPr>
        <w:t xml:space="preserve"> </w:t>
      </w:r>
      <w:r w:rsidRPr="007E08C6">
        <w:rPr>
          <w:rFonts w:ascii="Times New Roman" w:hAnsi="Times New Roman" w:cs="Times New Roman"/>
          <w:color w:val="1D1B11"/>
          <w:sz w:val="24"/>
          <w:szCs w:val="24"/>
          <w:lang w:val="en-GB" w:eastAsia="en-GB"/>
        </w:rPr>
        <w:t xml:space="preserve">responden menurut </w:t>
      </w:r>
      <w:r w:rsidRPr="007E08C6">
        <w:rPr>
          <w:rFonts w:ascii="Times New Roman" w:hAnsi="Times New Roman" w:cs="Times New Roman"/>
          <w:sz w:val="24"/>
          <w:szCs w:val="24"/>
        </w:rPr>
        <w:t>umur pada siswa SMAN 1 Tabunganen</w:t>
      </w:r>
    </w:p>
    <w:tbl>
      <w:tblPr>
        <w:tblStyle w:val="PlainTable21"/>
        <w:tblW w:w="4653" w:type="dxa"/>
        <w:tblLayout w:type="fixed"/>
        <w:tblLook w:val="04A0" w:firstRow="1" w:lastRow="0" w:firstColumn="1" w:lastColumn="0" w:noHBand="0" w:noVBand="1"/>
      </w:tblPr>
      <w:tblGrid>
        <w:gridCol w:w="675"/>
        <w:gridCol w:w="1418"/>
        <w:gridCol w:w="1417"/>
        <w:gridCol w:w="1143"/>
      </w:tblGrid>
      <w:tr w:rsidR="001F4571" w:rsidRPr="00155425" w:rsidTr="00155425">
        <w:trPr>
          <w:cnfStyle w:val="100000000000" w:firstRow="1" w:lastRow="0" w:firstColumn="0" w:lastColumn="0" w:oddVBand="0" w:evenVBand="0" w:oddHBand="0" w:evenHBand="0" w:firstRowFirstColumn="0" w:firstRowLastColumn="0" w:lastRowFirstColumn="0" w:lastRowLastColumn="0"/>
          <w:trHeight w:val="254"/>
        </w:trPr>
        <w:tc>
          <w:tcPr>
            <w:cnfStyle w:val="001000000000" w:firstRow="0" w:lastRow="0" w:firstColumn="1" w:lastColumn="0" w:oddVBand="0" w:evenVBand="0" w:oddHBand="0" w:evenHBand="0" w:firstRowFirstColumn="0" w:firstRowLastColumn="0" w:lastRowFirstColumn="0" w:lastRowLastColumn="0"/>
            <w:tcW w:w="675" w:type="dxa"/>
          </w:tcPr>
          <w:p w:rsidR="001F4571" w:rsidRPr="00155425" w:rsidRDefault="001F4571" w:rsidP="0035323D">
            <w:pPr>
              <w:contextualSpacing/>
              <w:jc w:val="center"/>
              <w:rPr>
                <w:rFonts w:ascii="Times New Roman" w:hAnsi="Times New Roman" w:cs="Times New Roman"/>
                <w:b w:val="0"/>
              </w:rPr>
            </w:pPr>
            <w:r w:rsidRPr="00155425">
              <w:rPr>
                <w:rFonts w:ascii="Times New Roman" w:hAnsi="Times New Roman" w:cs="Times New Roman"/>
              </w:rPr>
              <w:t xml:space="preserve"> No</w:t>
            </w:r>
          </w:p>
        </w:tc>
        <w:tc>
          <w:tcPr>
            <w:tcW w:w="1418" w:type="dxa"/>
          </w:tcPr>
          <w:p w:rsidR="001F4571" w:rsidRPr="00155425" w:rsidRDefault="001F4571" w:rsidP="0035323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55425">
              <w:rPr>
                <w:rFonts w:ascii="Times New Roman" w:hAnsi="Times New Roman" w:cs="Times New Roman"/>
              </w:rPr>
              <w:t>Umur</w:t>
            </w:r>
          </w:p>
        </w:tc>
        <w:tc>
          <w:tcPr>
            <w:tcW w:w="1417" w:type="dxa"/>
          </w:tcPr>
          <w:p w:rsidR="001F4571" w:rsidRPr="00155425" w:rsidRDefault="001F4571" w:rsidP="0035323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55425">
              <w:rPr>
                <w:rFonts w:ascii="Times New Roman" w:hAnsi="Times New Roman" w:cs="Times New Roman"/>
              </w:rPr>
              <w:t>Frekuensi</w:t>
            </w:r>
          </w:p>
        </w:tc>
        <w:tc>
          <w:tcPr>
            <w:tcW w:w="1143" w:type="dxa"/>
          </w:tcPr>
          <w:p w:rsidR="001F4571" w:rsidRPr="00155425" w:rsidRDefault="001F4571" w:rsidP="0035323D">
            <w:pPr>
              <w:tabs>
                <w:tab w:val="left" w:pos="2433"/>
              </w:tabs>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rPr>
            </w:pPr>
            <w:r w:rsidRPr="00155425">
              <w:rPr>
                <w:rFonts w:ascii="Times New Roman" w:hAnsi="Times New Roman" w:cs="Times New Roman"/>
              </w:rPr>
              <w:t>(%)</w:t>
            </w:r>
          </w:p>
        </w:tc>
      </w:tr>
      <w:tr w:rsidR="001F4571" w:rsidRPr="00155425" w:rsidTr="00155425">
        <w:trPr>
          <w:cnfStyle w:val="000000100000" w:firstRow="0" w:lastRow="0" w:firstColumn="0" w:lastColumn="0" w:oddVBand="0" w:evenVBand="0" w:oddHBand="1" w:evenHBand="0" w:firstRowFirstColumn="0" w:firstRowLastColumn="0" w:lastRowFirstColumn="0" w:lastRowLastColumn="0"/>
          <w:trHeight w:val="262"/>
        </w:trPr>
        <w:tc>
          <w:tcPr>
            <w:cnfStyle w:val="001000000000" w:firstRow="0" w:lastRow="0" w:firstColumn="1" w:lastColumn="0" w:oddVBand="0" w:evenVBand="0" w:oddHBand="0" w:evenHBand="0" w:firstRowFirstColumn="0" w:firstRowLastColumn="0" w:lastRowFirstColumn="0" w:lastRowLastColumn="0"/>
            <w:tcW w:w="675" w:type="dxa"/>
          </w:tcPr>
          <w:p w:rsidR="001F4571" w:rsidRPr="0035323D" w:rsidRDefault="001F4571" w:rsidP="0035323D">
            <w:pPr>
              <w:contextualSpacing/>
              <w:jc w:val="center"/>
              <w:rPr>
                <w:rFonts w:ascii="Times New Roman" w:hAnsi="Times New Roman" w:cs="Times New Roman"/>
                <w:b w:val="0"/>
              </w:rPr>
            </w:pPr>
            <w:r w:rsidRPr="0035323D">
              <w:rPr>
                <w:rFonts w:ascii="Times New Roman" w:hAnsi="Times New Roman" w:cs="Times New Roman"/>
                <w:b w:val="0"/>
              </w:rPr>
              <w:t>1</w:t>
            </w:r>
          </w:p>
        </w:tc>
        <w:tc>
          <w:tcPr>
            <w:tcW w:w="1418" w:type="dxa"/>
          </w:tcPr>
          <w:p w:rsidR="001F4571" w:rsidRPr="00155425" w:rsidRDefault="001F4571" w:rsidP="003532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5425">
              <w:rPr>
                <w:rFonts w:ascii="Times New Roman" w:hAnsi="Times New Roman" w:cs="Times New Roman"/>
              </w:rPr>
              <w:t>&lt;17 tahun</w:t>
            </w:r>
          </w:p>
        </w:tc>
        <w:tc>
          <w:tcPr>
            <w:tcW w:w="1417" w:type="dxa"/>
          </w:tcPr>
          <w:p w:rsidR="001F4571" w:rsidRPr="00155425" w:rsidRDefault="001F4571" w:rsidP="0035323D">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55425">
              <w:rPr>
                <w:rFonts w:ascii="Times New Roman" w:hAnsi="Times New Roman" w:cs="Times New Roman"/>
                <w:color w:val="000000"/>
              </w:rPr>
              <w:t>56</w:t>
            </w:r>
          </w:p>
        </w:tc>
        <w:tc>
          <w:tcPr>
            <w:tcW w:w="1143" w:type="dxa"/>
          </w:tcPr>
          <w:p w:rsidR="001F4571" w:rsidRPr="00155425" w:rsidRDefault="001F4571" w:rsidP="0035323D">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rPr>
            </w:pPr>
            <w:r w:rsidRPr="00155425">
              <w:rPr>
                <w:rFonts w:ascii="Times New Roman" w:hAnsi="Times New Roman" w:cs="Times New Roman"/>
                <w:color w:val="000000"/>
              </w:rPr>
              <w:t>76,7</w:t>
            </w:r>
          </w:p>
        </w:tc>
      </w:tr>
      <w:tr w:rsidR="001F4571" w:rsidRPr="00155425" w:rsidTr="00155425">
        <w:trPr>
          <w:trHeight w:val="229"/>
        </w:trPr>
        <w:tc>
          <w:tcPr>
            <w:cnfStyle w:val="001000000000" w:firstRow="0" w:lastRow="0" w:firstColumn="1" w:lastColumn="0" w:oddVBand="0" w:evenVBand="0" w:oddHBand="0" w:evenHBand="0" w:firstRowFirstColumn="0" w:firstRowLastColumn="0" w:lastRowFirstColumn="0" w:lastRowLastColumn="0"/>
            <w:tcW w:w="675" w:type="dxa"/>
          </w:tcPr>
          <w:p w:rsidR="001F4571" w:rsidRPr="0035323D" w:rsidRDefault="001F4571" w:rsidP="0035323D">
            <w:pPr>
              <w:contextualSpacing/>
              <w:jc w:val="center"/>
              <w:rPr>
                <w:rFonts w:ascii="Times New Roman" w:hAnsi="Times New Roman" w:cs="Times New Roman"/>
                <w:b w:val="0"/>
              </w:rPr>
            </w:pPr>
            <w:r w:rsidRPr="0035323D">
              <w:rPr>
                <w:rFonts w:ascii="Times New Roman" w:hAnsi="Times New Roman" w:cs="Times New Roman"/>
                <w:b w:val="0"/>
              </w:rPr>
              <w:t>2</w:t>
            </w:r>
          </w:p>
        </w:tc>
        <w:tc>
          <w:tcPr>
            <w:tcW w:w="1418" w:type="dxa"/>
          </w:tcPr>
          <w:p w:rsidR="001F4571" w:rsidRPr="00155425" w:rsidRDefault="001F4571" w:rsidP="0035323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rPr>
            </w:pPr>
            <w:r w:rsidRPr="00155425">
              <w:rPr>
                <w:rFonts w:ascii="Times New Roman" w:hAnsi="Times New Roman" w:cs="Times New Roman"/>
              </w:rPr>
              <w:t>&gt; 17 tahun</w:t>
            </w:r>
          </w:p>
        </w:tc>
        <w:tc>
          <w:tcPr>
            <w:tcW w:w="1417" w:type="dxa"/>
          </w:tcPr>
          <w:p w:rsidR="001F4571" w:rsidRPr="00155425" w:rsidRDefault="001F4571" w:rsidP="0035323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55425">
              <w:rPr>
                <w:rFonts w:ascii="Times New Roman" w:hAnsi="Times New Roman" w:cs="Times New Roman"/>
                <w:color w:val="000000"/>
              </w:rPr>
              <w:t>17</w:t>
            </w:r>
          </w:p>
        </w:tc>
        <w:tc>
          <w:tcPr>
            <w:tcW w:w="1143" w:type="dxa"/>
          </w:tcPr>
          <w:p w:rsidR="001F4571" w:rsidRPr="00155425" w:rsidRDefault="001F4571" w:rsidP="0035323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rPr>
            </w:pPr>
            <w:r w:rsidRPr="00155425">
              <w:rPr>
                <w:rFonts w:ascii="Times New Roman" w:hAnsi="Times New Roman" w:cs="Times New Roman"/>
                <w:color w:val="000000"/>
              </w:rPr>
              <w:t>23,3</w:t>
            </w:r>
          </w:p>
        </w:tc>
      </w:tr>
      <w:tr w:rsidR="001F4571" w:rsidRPr="00155425" w:rsidTr="00155425">
        <w:trPr>
          <w:cnfStyle w:val="000000100000" w:firstRow="0" w:lastRow="0" w:firstColumn="0" w:lastColumn="0" w:oddVBand="0" w:evenVBand="0" w:oddHBand="1" w:evenHBand="0" w:firstRowFirstColumn="0" w:firstRowLastColumn="0" w:lastRowFirstColumn="0" w:lastRowLastColumn="0"/>
          <w:trHeight w:val="230"/>
        </w:trPr>
        <w:tc>
          <w:tcPr>
            <w:cnfStyle w:val="001000000000" w:firstRow="0" w:lastRow="0" w:firstColumn="1" w:lastColumn="0" w:oddVBand="0" w:evenVBand="0" w:oddHBand="0" w:evenHBand="0" w:firstRowFirstColumn="0" w:firstRowLastColumn="0" w:lastRowFirstColumn="0" w:lastRowLastColumn="0"/>
            <w:tcW w:w="2093" w:type="dxa"/>
            <w:gridSpan w:val="2"/>
          </w:tcPr>
          <w:p w:rsidR="001F4571" w:rsidRPr="00155425" w:rsidRDefault="001F4571" w:rsidP="0035323D">
            <w:pPr>
              <w:contextualSpacing/>
              <w:jc w:val="center"/>
              <w:rPr>
                <w:rFonts w:ascii="Times New Roman" w:hAnsi="Times New Roman" w:cs="Times New Roman"/>
              </w:rPr>
            </w:pPr>
            <w:r w:rsidRPr="00155425">
              <w:rPr>
                <w:rFonts w:ascii="Times New Roman" w:hAnsi="Times New Roman" w:cs="Times New Roman"/>
              </w:rPr>
              <w:t>Total</w:t>
            </w:r>
          </w:p>
        </w:tc>
        <w:tc>
          <w:tcPr>
            <w:tcW w:w="1417" w:type="dxa"/>
          </w:tcPr>
          <w:p w:rsidR="001F4571" w:rsidRPr="00155425" w:rsidRDefault="001F4571" w:rsidP="003532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5425">
              <w:rPr>
                <w:rFonts w:ascii="Times New Roman" w:hAnsi="Times New Roman" w:cs="Times New Roman"/>
              </w:rPr>
              <w:t>73</w:t>
            </w:r>
          </w:p>
        </w:tc>
        <w:tc>
          <w:tcPr>
            <w:tcW w:w="1143" w:type="dxa"/>
          </w:tcPr>
          <w:p w:rsidR="001F4571" w:rsidRPr="00155425" w:rsidRDefault="001F4571" w:rsidP="003532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rPr>
            </w:pPr>
            <w:r w:rsidRPr="00155425">
              <w:rPr>
                <w:rFonts w:ascii="Times New Roman" w:hAnsi="Times New Roman" w:cs="Times New Roman"/>
              </w:rPr>
              <w:t>100</w:t>
            </w:r>
          </w:p>
        </w:tc>
      </w:tr>
    </w:tbl>
    <w:p w:rsidR="001F4571" w:rsidRPr="00155425" w:rsidRDefault="001F4571" w:rsidP="0035323D">
      <w:pPr>
        <w:pStyle w:val="ListParagraph"/>
        <w:spacing w:after="0" w:line="240" w:lineRule="auto"/>
        <w:ind w:left="0"/>
        <w:jc w:val="both"/>
        <w:rPr>
          <w:rFonts w:ascii="Arial" w:hAnsi="Arial" w:cs="Arial"/>
          <w:b/>
        </w:rPr>
      </w:pPr>
    </w:p>
    <w:p w:rsidR="001F4571" w:rsidRPr="007E08C6" w:rsidRDefault="00502C81" w:rsidP="007E08C6">
      <w:pPr>
        <w:pStyle w:val="ListParagraph"/>
        <w:spacing w:after="0" w:line="480" w:lineRule="auto"/>
        <w:ind w:left="0" w:firstLine="720"/>
        <w:jc w:val="both"/>
        <w:rPr>
          <w:rFonts w:ascii="Times New Roman" w:hAnsi="Times New Roman"/>
          <w:sz w:val="24"/>
          <w:szCs w:val="24"/>
          <w:lang w:val="en-GB" w:eastAsia="en-GB"/>
        </w:rPr>
      </w:pPr>
      <w:r w:rsidRPr="007E08C6">
        <w:rPr>
          <w:rFonts w:ascii="Times New Roman" w:hAnsi="Times New Roman"/>
          <w:sz w:val="24"/>
          <w:szCs w:val="24"/>
          <w:lang w:val="en-GB" w:eastAsia="en-GB"/>
        </w:rPr>
        <w:t xml:space="preserve">Berdasarkan tabel diatas </w:t>
      </w:r>
      <w:r w:rsidR="001F4571" w:rsidRPr="007E08C6">
        <w:rPr>
          <w:rFonts w:ascii="Times New Roman" w:hAnsi="Times New Roman"/>
          <w:sz w:val="24"/>
          <w:szCs w:val="24"/>
          <w:lang w:val="en-GB" w:eastAsia="en-GB"/>
        </w:rPr>
        <w:t xml:space="preserve">dapat dilihat bahwa </w:t>
      </w:r>
      <w:r w:rsidR="001F4571" w:rsidRPr="007E08C6">
        <w:rPr>
          <w:rFonts w:ascii="Times New Roman" w:hAnsi="Times New Roman"/>
          <w:sz w:val="24"/>
          <w:szCs w:val="24"/>
          <w:lang w:val="id-ID" w:eastAsia="en-GB"/>
        </w:rPr>
        <w:t xml:space="preserve">sebagian besar </w:t>
      </w:r>
      <w:r w:rsidR="001F4571" w:rsidRPr="007E08C6">
        <w:rPr>
          <w:rFonts w:ascii="Times New Roman" w:hAnsi="Times New Roman"/>
          <w:sz w:val="24"/>
          <w:szCs w:val="24"/>
          <w:lang w:eastAsia="en-GB"/>
        </w:rPr>
        <w:t>responden berumur</w:t>
      </w:r>
      <w:r w:rsidR="001F4571" w:rsidRPr="007E08C6">
        <w:rPr>
          <w:rFonts w:ascii="Times New Roman" w:hAnsi="Times New Roman"/>
          <w:sz w:val="24"/>
          <w:szCs w:val="24"/>
          <w:lang w:val="id-ID" w:eastAsia="en-GB"/>
        </w:rPr>
        <w:t xml:space="preserve"> yaitu</w:t>
      </w:r>
      <w:r w:rsidR="004D4064">
        <w:rPr>
          <w:rFonts w:ascii="Times New Roman" w:hAnsi="Times New Roman"/>
          <w:sz w:val="24"/>
          <w:szCs w:val="24"/>
          <w:lang w:eastAsia="en-GB"/>
        </w:rPr>
        <w:t xml:space="preserve"> </w:t>
      </w:r>
      <w:r w:rsidR="001F4571" w:rsidRPr="007E08C6">
        <w:rPr>
          <w:rFonts w:ascii="Times New Roman" w:hAnsi="Times New Roman"/>
          <w:sz w:val="24"/>
          <w:szCs w:val="24"/>
          <w:lang w:val="en-GB" w:eastAsia="en-GB"/>
        </w:rPr>
        <w:t>16-17 tahun sebanyak 56</w:t>
      </w:r>
      <w:r w:rsidR="0035323D" w:rsidRPr="007E08C6">
        <w:rPr>
          <w:rFonts w:ascii="Times New Roman" w:hAnsi="Times New Roman"/>
          <w:sz w:val="24"/>
          <w:szCs w:val="24"/>
          <w:lang w:val="en-GB" w:eastAsia="en-GB"/>
        </w:rPr>
        <w:t xml:space="preserve"> </w:t>
      </w:r>
      <w:r w:rsidR="001F4571" w:rsidRPr="007E08C6">
        <w:rPr>
          <w:rFonts w:ascii="Times New Roman" w:hAnsi="Times New Roman"/>
          <w:sz w:val="24"/>
          <w:szCs w:val="24"/>
          <w:lang w:val="en-GB" w:eastAsia="en-GB"/>
        </w:rPr>
        <w:t>orang (76,7%).</w:t>
      </w:r>
    </w:p>
    <w:p w:rsidR="003B02E2" w:rsidRPr="007E08C6" w:rsidRDefault="001F4571" w:rsidP="007E08C6">
      <w:pPr>
        <w:spacing w:after="0" w:line="480" w:lineRule="auto"/>
        <w:contextualSpacing/>
        <w:rPr>
          <w:rFonts w:ascii="Times New Roman" w:hAnsi="Times New Roman"/>
          <w:b/>
          <w:i/>
          <w:sz w:val="24"/>
          <w:szCs w:val="24"/>
        </w:rPr>
      </w:pPr>
      <w:r w:rsidRPr="007E08C6">
        <w:rPr>
          <w:rFonts w:ascii="Times New Roman" w:hAnsi="Times New Roman"/>
          <w:b/>
          <w:i/>
          <w:sz w:val="24"/>
          <w:szCs w:val="24"/>
        </w:rPr>
        <w:t>Analisa Univariat</w:t>
      </w:r>
    </w:p>
    <w:p w:rsidR="009C7BE9" w:rsidRPr="007E08C6" w:rsidRDefault="00502C81" w:rsidP="007E08C6">
      <w:pPr>
        <w:pStyle w:val="ListParagraph"/>
        <w:numPr>
          <w:ilvl w:val="0"/>
          <w:numId w:val="17"/>
        </w:numPr>
        <w:spacing w:after="0" w:line="480" w:lineRule="auto"/>
        <w:ind w:left="360"/>
        <w:jc w:val="both"/>
        <w:rPr>
          <w:rFonts w:ascii="Times New Roman" w:hAnsi="Times New Roman"/>
          <w:b/>
          <w:sz w:val="24"/>
          <w:szCs w:val="24"/>
        </w:rPr>
      </w:pPr>
      <w:r w:rsidRPr="007E08C6">
        <w:rPr>
          <w:rFonts w:ascii="Times New Roman" w:hAnsi="Times New Roman"/>
          <w:b/>
          <w:sz w:val="24"/>
          <w:szCs w:val="24"/>
        </w:rPr>
        <w:lastRenderedPageBreak/>
        <w:t xml:space="preserve">Efektivitas Keterampilan BHD sebelum diberi metode simulasi menggunakan Phantom </w:t>
      </w:r>
      <w:r w:rsidRPr="007E08C6">
        <w:rPr>
          <w:rFonts w:ascii="Times New Roman" w:hAnsi="Times New Roman"/>
          <w:b/>
          <w:sz w:val="24"/>
          <w:szCs w:val="24"/>
          <w:lang w:val="id-ID"/>
        </w:rPr>
        <w:t xml:space="preserve">BHD </w:t>
      </w:r>
      <w:r w:rsidRPr="007E08C6">
        <w:rPr>
          <w:rFonts w:ascii="Times New Roman" w:hAnsi="Times New Roman"/>
          <w:b/>
          <w:sz w:val="24"/>
          <w:szCs w:val="24"/>
        </w:rPr>
        <w:t>Pada Siswa SMAN 1 Tabunganen</w:t>
      </w:r>
    </w:p>
    <w:p w:rsidR="0035323D" w:rsidRPr="007E08C6" w:rsidRDefault="00502C81" w:rsidP="001B1492">
      <w:pPr>
        <w:tabs>
          <w:tab w:val="left" w:pos="851"/>
        </w:tabs>
        <w:spacing w:after="0" w:line="240" w:lineRule="auto"/>
        <w:ind w:left="851" w:hanging="851"/>
        <w:contextualSpacing/>
        <w:jc w:val="both"/>
        <w:rPr>
          <w:rFonts w:ascii="Times New Roman" w:hAnsi="Times New Roman" w:cs="Times New Roman"/>
          <w:sz w:val="24"/>
          <w:szCs w:val="24"/>
          <w:lang w:val="id-ID"/>
        </w:rPr>
      </w:pPr>
      <w:r w:rsidRPr="007E08C6">
        <w:rPr>
          <w:rFonts w:ascii="Times New Roman" w:hAnsi="Times New Roman"/>
          <w:b/>
          <w:sz w:val="24"/>
          <w:szCs w:val="24"/>
          <w:lang w:val="id-ID"/>
        </w:rPr>
        <w:t>Tabel 2</w:t>
      </w:r>
      <w:r w:rsidR="001B1492" w:rsidRPr="007E08C6">
        <w:rPr>
          <w:rFonts w:ascii="Times New Roman" w:hAnsi="Times New Roman"/>
          <w:b/>
          <w:sz w:val="24"/>
          <w:szCs w:val="24"/>
          <w:lang w:val="id-ID"/>
        </w:rPr>
        <w:tab/>
      </w:r>
      <w:r w:rsidRPr="007E08C6">
        <w:rPr>
          <w:rFonts w:ascii="Times New Roman" w:hAnsi="Times New Roman"/>
          <w:sz w:val="24"/>
          <w:szCs w:val="24"/>
        </w:rPr>
        <w:t xml:space="preserve">Distribusi frekuensi berdasarkan </w:t>
      </w:r>
      <w:r w:rsidRPr="007E08C6">
        <w:rPr>
          <w:rFonts w:ascii="Times New Roman" w:hAnsi="Times New Roman" w:cs="Times New Roman"/>
          <w:sz w:val="24"/>
          <w:szCs w:val="24"/>
        </w:rPr>
        <w:t xml:space="preserve">Efektivitas Keterampilan BHD sebelum diberi metode simulasi menggunakan Phantom </w:t>
      </w:r>
      <w:r w:rsidRPr="007E08C6">
        <w:rPr>
          <w:rFonts w:ascii="Times New Roman" w:hAnsi="Times New Roman" w:cs="Times New Roman"/>
          <w:sz w:val="24"/>
          <w:szCs w:val="24"/>
          <w:lang w:val="id-ID"/>
        </w:rPr>
        <w:t>BHD</w:t>
      </w:r>
      <w:r w:rsidR="00155425" w:rsidRPr="007E08C6">
        <w:rPr>
          <w:rFonts w:ascii="Times New Roman" w:hAnsi="Times New Roman" w:cs="Times New Roman"/>
          <w:sz w:val="24"/>
          <w:szCs w:val="24"/>
          <w:lang w:val="id-ID"/>
        </w:rPr>
        <w:t xml:space="preserve"> Pada Siswa SMAN 1</w:t>
      </w:r>
      <w:r w:rsidR="001B1492" w:rsidRPr="007E08C6">
        <w:rPr>
          <w:rFonts w:ascii="Times New Roman" w:hAnsi="Times New Roman" w:cs="Times New Roman"/>
          <w:sz w:val="24"/>
          <w:szCs w:val="24"/>
        </w:rPr>
        <w:t xml:space="preserve"> </w:t>
      </w:r>
      <w:r w:rsidR="001B1492" w:rsidRPr="007E08C6">
        <w:rPr>
          <w:rFonts w:ascii="Times New Roman" w:hAnsi="Times New Roman" w:cs="Times New Roman"/>
          <w:sz w:val="24"/>
          <w:szCs w:val="24"/>
          <w:lang w:val="id-ID"/>
        </w:rPr>
        <w:t>Tabunganen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2"/>
        <w:gridCol w:w="2383"/>
        <w:gridCol w:w="845"/>
        <w:gridCol w:w="705"/>
      </w:tblGrid>
      <w:tr w:rsidR="0035323D" w:rsidTr="0035323D">
        <w:tc>
          <w:tcPr>
            <w:tcW w:w="534" w:type="dxa"/>
          </w:tcPr>
          <w:p w:rsidR="0035323D" w:rsidRPr="0035323D" w:rsidRDefault="0035323D" w:rsidP="0035323D">
            <w:pPr>
              <w:pStyle w:val="ListParagraph"/>
              <w:ind w:left="-567" w:firstLine="567"/>
              <w:jc w:val="center"/>
              <w:rPr>
                <w:rFonts w:ascii="Times New Roman" w:hAnsi="Times New Roman"/>
                <w:b/>
              </w:rPr>
            </w:pPr>
            <w:r w:rsidRPr="0035323D">
              <w:rPr>
                <w:rFonts w:ascii="Times New Roman" w:hAnsi="Times New Roman"/>
                <w:b/>
              </w:rPr>
              <w:t>No</w:t>
            </w:r>
          </w:p>
        </w:tc>
        <w:tc>
          <w:tcPr>
            <w:tcW w:w="2409" w:type="dxa"/>
          </w:tcPr>
          <w:p w:rsidR="0035323D" w:rsidRPr="0035323D" w:rsidRDefault="0035323D" w:rsidP="0035323D">
            <w:pPr>
              <w:pStyle w:val="ListParagraph"/>
              <w:ind w:left="0"/>
              <w:jc w:val="center"/>
              <w:rPr>
                <w:rFonts w:ascii="Times New Roman" w:hAnsi="Times New Roman"/>
                <w:b/>
              </w:rPr>
            </w:pPr>
            <w:r w:rsidRPr="0035323D">
              <w:rPr>
                <w:rFonts w:ascii="Times New Roman" w:hAnsi="Times New Roman"/>
                <w:b/>
              </w:rPr>
              <w:t>Keterampilan BHD</w:t>
            </w:r>
          </w:p>
        </w:tc>
        <w:tc>
          <w:tcPr>
            <w:tcW w:w="850" w:type="dxa"/>
          </w:tcPr>
          <w:p w:rsidR="0035323D" w:rsidRPr="0035323D" w:rsidRDefault="0035323D" w:rsidP="0035323D">
            <w:pPr>
              <w:pStyle w:val="ListParagraph"/>
              <w:ind w:left="0"/>
              <w:jc w:val="center"/>
              <w:rPr>
                <w:rFonts w:ascii="Times New Roman" w:hAnsi="Times New Roman"/>
                <w:b/>
              </w:rPr>
            </w:pPr>
            <w:r w:rsidRPr="0035323D">
              <w:rPr>
                <w:rFonts w:ascii="Times New Roman" w:hAnsi="Times New Roman"/>
                <w:b/>
              </w:rPr>
              <w:t>Frek</w:t>
            </w:r>
          </w:p>
        </w:tc>
        <w:tc>
          <w:tcPr>
            <w:tcW w:w="709" w:type="dxa"/>
          </w:tcPr>
          <w:p w:rsidR="0035323D" w:rsidRPr="0035323D" w:rsidRDefault="0035323D" w:rsidP="0035323D">
            <w:pPr>
              <w:pStyle w:val="ListParagraph"/>
              <w:ind w:left="0"/>
              <w:jc w:val="center"/>
              <w:rPr>
                <w:rFonts w:ascii="Times New Roman" w:hAnsi="Times New Roman"/>
                <w:b/>
              </w:rPr>
            </w:pPr>
            <w:r w:rsidRPr="0035323D">
              <w:rPr>
                <w:rFonts w:ascii="Times New Roman" w:hAnsi="Times New Roman"/>
                <w:b/>
              </w:rPr>
              <w:t>%</w:t>
            </w:r>
          </w:p>
        </w:tc>
      </w:tr>
      <w:tr w:rsidR="0035323D" w:rsidTr="0035323D">
        <w:tc>
          <w:tcPr>
            <w:tcW w:w="534" w:type="dxa"/>
          </w:tcPr>
          <w:p w:rsidR="0035323D" w:rsidRDefault="0035323D" w:rsidP="0035323D">
            <w:pPr>
              <w:contextualSpacing/>
              <w:jc w:val="both"/>
              <w:rPr>
                <w:rFonts w:ascii="Times New Roman" w:hAnsi="Times New Roman" w:cs="Times New Roman"/>
              </w:rPr>
            </w:pPr>
            <w:r>
              <w:rPr>
                <w:rFonts w:ascii="Times New Roman" w:hAnsi="Times New Roman" w:cs="Times New Roman"/>
              </w:rPr>
              <w:t>1.</w:t>
            </w:r>
          </w:p>
        </w:tc>
        <w:tc>
          <w:tcPr>
            <w:tcW w:w="2409" w:type="dxa"/>
          </w:tcPr>
          <w:p w:rsidR="0035323D" w:rsidRPr="00155425" w:rsidRDefault="0035323D" w:rsidP="0035323D">
            <w:pPr>
              <w:ind w:hanging="391"/>
              <w:contextualSpacing/>
              <w:jc w:val="center"/>
              <w:rPr>
                <w:rFonts w:ascii="Times New Roman" w:hAnsi="Times New Roman" w:cs="Times New Roman"/>
                <w:bCs/>
              </w:rPr>
            </w:pPr>
            <w:r w:rsidRPr="00155425">
              <w:rPr>
                <w:rFonts w:ascii="Times New Roman" w:hAnsi="Times New Roman" w:cs="Times New Roman"/>
                <w:bCs/>
              </w:rPr>
              <w:t>Sesuai</w:t>
            </w:r>
          </w:p>
        </w:tc>
        <w:tc>
          <w:tcPr>
            <w:tcW w:w="850" w:type="dxa"/>
          </w:tcPr>
          <w:p w:rsidR="0035323D" w:rsidRPr="00155425" w:rsidRDefault="0035323D" w:rsidP="0035323D">
            <w:pPr>
              <w:autoSpaceDE w:val="0"/>
              <w:autoSpaceDN w:val="0"/>
              <w:adjustRightInd w:val="0"/>
              <w:contextualSpacing/>
              <w:jc w:val="center"/>
              <w:rPr>
                <w:rFonts w:ascii="Arial" w:hAnsi="Arial" w:cs="Arial"/>
                <w:color w:val="000000"/>
              </w:rPr>
            </w:pPr>
            <w:r w:rsidRPr="00155425">
              <w:rPr>
                <w:rFonts w:ascii="Arial" w:hAnsi="Arial" w:cs="Arial"/>
                <w:color w:val="000000"/>
              </w:rPr>
              <w:t>27</w:t>
            </w:r>
          </w:p>
        </w:tc>
        <w:tc>
          <w:tcPr>
            <w:tcW w:w="709" w:type="dxa"/>
          </w:tcPr>
          <w:p w:rsidR="0035323D" w:rsidRPr="00155425" w:rsidRDefault="0035323D" w:rsidP="0035323D">
            <w:pPr>
              <w:autoSpaceDE w:val="0"/>
              <w:autoSpaceDN w:val="0"/>
              <w:adjustRightInd w:val="0"/>
              <w:contextualSpacing/>
              <w:jc w:val="center"/>
              <w:rPr>
                <w:rFonts w:ascii="Arial" w:hAnsi="Arial" w:cs="Arial"/>
                <w:color w:val="000000"/>
              </w:rPr>
            </w:pPr>
            <w:r w:rsidRPr="00155425">
              <w:rPr>
                <w:rFonts w:ascii="Arial" w:hAnsi="Arial" w:cs="Arial"/>
                <w:color w:val="000000"/>
              </w:rPr>
              <w:t>37</w:t>
            </w:r>
          </w:p>
        </w:tc>
      </w:tr>
      <w:tr w:rsidR="0035323D" w:rsidTr="0035323D">
        <w:tc>
          <w:tcPr>
            <w:tcW w:w="534" w:type="dxa"/>
          </w:tcPr>
          <w:p w:rsidR="0035323D" w:rsidRDefault="0035323D" w:rsidP="0035323D">
            <w:pPr>
              <w:contextualSpacing/>
              <w:jc w:val="both"/>
              <w:rPr>
                <w:rFonts w:ascii="Times New Roman" w:hAnsi="Times New Roman" w:cs="Times New Roman"/>
              </w:rPr>
            </w:pPr>
            <w:r>
              <w:rPr>
                <w:rFonts w:ascii="Times New Roman" w:hAnsi="Times New Roman" w:cs="Times New Roman"/>
              </w:rPr>
              <w:t>2.</w:t>
            </w:r>
          </w:p>
        </w:tc>
        <w:tc>
          <w:tcPr>
            <w:tcW w:w="2409" w:type="dxa"/>
          </w:tcPr>
          <w:p w:rsidR="0035323D" w:rsidRPr="00155425" w:rsidRDefault="0035323D" w:rsidP="0035323D">
            <w:pPr>
              <w:ind w:hanging="391"/>
              <w:contextualSpacing/>
              <w:jc w:val="center"/>
              <w:rPr>
                <w:rFonts w:ascii="Times New Roman" w:hAnsi="Times New Roman" w:cs="Times New Roman"/>
                <w:bCs/>
              </w:rPr>
            </w:pPr>
            <w:r w:rsidRPr="00155425">
              <w:rPr>
                <w:rFonts w:ascii="Times New Roman" w:hAnsi="Times New Roman" w:cs="Times New Roman"/>
                <w:bCs/>
              </w:rPr>
              <w:t>Tidak Sesuai</w:t>
            </w:r>
          </w:p>
        </w:tc>
        <w:tc>
          <w:tcPr>
            <w:tcW w:w="850" w:type="dxa"/>
          </w:tcPr>
          <w:p w:rsidR="0035323D" w:rsidRPr="00155425" w:rsidRDefault="0035323D" w:rsidP="0035323D">
            <w:pPr>
              <w:autoSpaceDE w:val="0"/>
              <w:autoSpaceDN w:val="0"/>
              <w:adjustRightInd w:val="0"/>
              <w:contextualSpacing/>
              <w:jc w:val="center"/>
              <w:rPr>
                <w:rFonts w:ascii="Arial" w:hAnsi="Arial" w:cs="Arial"/>
                <w:color w:val="000000"/>
              </w:rPr>
            </w:pPr>
            <w:r w:rsidRPr="00155425">
              <w:rPr>
                <w:rFonts w:ascii="Arial" w:hAnsi="Arial" w:cs="Arial"/>
                <w:color w:val="000000"/>
              </w:rPr>
              <w:t>46</w:t>
            </w:r>
          </w:p>
        </w:tc>
        <w:tc>
          <w:tcPr>
            <w:tcW w:w="709" w:type="dxa"/>
          </w:tcPr>
          <w:p w:rsidR="0035323D" w:rsidRPr="00155425" w:rsidRDefault="0035323D" w:rsidP="0035323D">
            <w:pPr>
              <w:autoSpaceDE w:val="0"/>
              <w:autoSpaceDN w:val="0"/>
              <w:adjustRightInd w:val="0"/>
              <w:contextualSpacing/>
              <w:jc w:val="center"/>
              <w:rPr>
                <w:rFonts w:ascii="Arial" w:hAnsi="Arial" w:cs="Arial"/>
                <w:color w:val="000000"/>
              </w:rPr>
            </w:pPr>
            <w:r w:rsidRPr="00155425">
              <w:rPr>
                <w:rFonts w:ascii="Arial" w:hAnsi="Arial" w:cs="Arial"/>
                <w:color w:val="000000"/>
              </w:rPr>
              <w:t>63</w:t>
            </w:r>
          </w:p>
        </w:tc>
      </w:tr>
      <w:tr w:rsidR="0035323D" w:rsidTr="0035323D">
        <w:tc>
          <w:tcPr>
            <w:tcW w:w="2943" w:type="dxa"/>
            <w:gridSpan w:val="2"/>
          </w:tcPr>
          <w:p w:rsidR="0035323D" w:rsidRPr="0035323D" w:rsidRDefault="0035323D" w:rsidP="0035323D">
            <w:pPr>
              <w:pStyle w:val="ListParagraph"/>
              <w:ind w:left="0"/>
              <w:jc w:val="center"/>
              <w:rPr>
                <w:rFonts w:ascii="Times New Roman" w:hAnsi="Times New Roman"/>
                <w:b/>
              </w:rPr>
            </w:pPr>
            <w:r w:rsidRPr="0035323D">
              <w:rPr>
                <w:rFonts w:ascii="Times New Roman" w:hAnsi="Times New Roman"/>
                <w:b/>
              </w:rPr>
              <w:t>Jumlah</w:t>
            </w:r>
          </w:p>
        </w:tc>
        <w:tc>
          <w:tcPr>
            <w:tcW w:w="850" w:type="dxa"/>
          </w:tcPr>
          <w:p w:rsidR="0035323D" w:rsidRPr="0035323D" w:rsidRDefault="0035323D" w:rsidP="0035323D">
            <w:pPr>
              <w:pStyle w:val="ListParagraph"/>
              <w:ind w:left="0" w:firstLine="33"/>
              <w:jc w:val="center"/>
              <w:rPr>
                <w:rFonts w:ascii="Times New Roman" w:hAnsi="Times New Roman"/>
                <w:b/>
              </w:rPr>
            </w:pPr>
            <w:r w:rsidRPr="0035323D">
              <w:rPr>
                <w:rFonts w:ascii="Times New Roman" w:hAnsi="Times New Roman"/>
                <w:b/>
              </w:rPr>
              <w:t>73</w:t>
            </w:r>
          </w:p>
        </w:tc>
        <w:tc>
          <w:tcPr>
            <w:tcW w:w="709" w:type="dxa"/>
          </w:tcPr>
          <w:p w:rsidR="0035323D" w:rsidRPr="0035323D" w:rsidRDefault="0035323D" w:rsidP="0035323D">
            <w:pPr>
              <w:pStyle w:val="ListParagraph"/>
              <w:ind w:left="0" w:firstLine="33"/>
              <w:jc w:val="center"/>
              <w:rPr>
                <w:rFonts w:ascii="Times New Roman" w:hAnsi="Times New Roman"/>
                <w:b/>
              </w:rPr>
            </w:pPr>
            <w:r w:rsidRPr="0035323D">
              <w:rPr>
                <w:rFonts w:ascii="Times New Roman" w:hAnsi="Times New Roman"/>
                <w:b/>
              </w:rPr>
              <w:t>100</w:t>
            </w:r>
          </w:p>
        </w:tc>
      </w:tr>
    </w:tbl>
    <w:p w:rsidR="0035323D" w:rsidRDefault="0035323D" w:rsidP="0035323D">
      <w:pPr>
        <w:spacing w:after="0" w:line="240" w:lineRule="auto"/>
        <w:contextualSpacing/>
        <w:jc w:val="both"/>
        <w:rPr>
          <w:rFonts w:ascii="Times New Roman" w:hAnsi="Times New Roman" w:cs="Times New Roman"/>
        </w:rPr>
      </w:pPr>
    </w:p>
    <w:p w:rsidR="00502C81" w:rsidRPr="007E08C6" w:rsidRDefault="00502C81" w:rsidP="007E08C6">
      <w:pPr>
        <w:pStyle w:val="ListParagraph"/>
        <w:spacing w:after="0" w:line="480" w:lineRule="auto"/>
        <w:ind w:left="0" w:firstLine="720"/>
        <w:jc w:val="both"/>
        <w:rPr>
          <w:rFonts w:ascii="Times New Roman" w:hAnsi="Times New Roman"/>
          <w:sz w:val="24"/>
          <w:szCs w:val="24"/>
          <w:lang w:val="id-ID" w:eastAsia="id-ID"/>
        </w:rPr>
      </w:pPr>
      <w:r w:rsidRPr="007E08C6">
        <w:rPr>
          <w:rFonts w:ascii="Times New Roman" w:hAnsi="Times New Roman"/>
          <w:sz w:val="24"/>
          <w:szCs w:val="24"/>
          <w:lang w:val="en-GB" w:eastAsia="en-GB"/>
        </w:rPr>
        <w:t>Berdasarkan</w:t>
      </w:r>
      <w:r w:rsidRPr="007E08C6">
        <w:rPr>
          <w:rFonts w:ascii="Times New Roman" w:hAnsi="Times New Roman"/>
          <w:sz w:val="24"/>
          <w:szCs w:val="24"/>
          <w:lang w:val="id-ID"/>
        </w:rPr>
        <w:t xml:space="preserve"> tabel diatas </w:t>
      </w:r>
      <w:r w:rsidRPr="007E08C6">
        <w:rPr>
          <w:rFonts w:ascii="Times New Roman" w:hAnsi="Times New Roman"/>
          <w:sz w:val="24"/>
          <w:szCs w:val="24"/>
        </w:rPr>
        <w:t xml:space="preserve">menunjukkan bahwa </w:t>
      </w:r>
      <w:r w:rsidRPr="007E08C6">
        <w:rPr>
          <w:rFonts w:ascii="Times New Roman" w:hAnsi="Times New Roman"/>
          <w:sz w:val="24"/>
          <w:szCs w:val="24"/>
          <w:lang w:eastAsia="id-ID"/>
        </w:rPr>
        <w:t xml:space="preserve">ada </w:t>
      </w:r>
      <w:r w:rsidRPr="007E08C6">
        <w:rPr>
          <w:rFonts w:ascii="Times New Roman" w:hAnsi="Times New Roman"/>
          <w:sz w:val="24"/>
          <w:szCs w:val="24"/>
          <w:lang w:val="id-ID" w:eastAsia="id-ID"/>
        </w:rPr>
        <w:t>perbedaan sebelum diberi metode stimulasi menggunakan Phantom BHD sebanyak 46 orang (63%)</w:t>
      </w:r>
    </w:p>
    <w:p w:rsidR="0093163B" w:rsidRPr="007E08C6" w:rsidRDefault="00E33346" w:rsidP="007E08C6">
      <w:pPr>
        <w:pStyle w:val="ListParagraph"/>
        <w:numPr>
          <w:ilvl w:val="0"/>
          <w:numId w:val="17"/>
        </w:numPr>
        <w:spacing w:after="0" w:line="480" w:lineRule="auto"/>
        <w:ind w:left="360"/>
        <w:jc w:val="both"/>
        <w:rPr>
          <w:rFonts w:ascii="Times New Roman" w:hAnsi="Times New Roman"/>
          <w:b/>
          <w:sz w:val="24"/>
          <w:szCs w:val="24"/>
        </w:rPr>
      </w:pPr>
      <w:r w:rsidRPr="007E08C6">
        <w:rPr>
          <w:rFonts w:ascii="Times New Roman" w:hAnsi="Times New Roman"/>
          <w:b/>
          <w:sz w:val="24"/>
          <w:szCs w:val="24"/>
        </w:rPr>
        <w:t xml:space="preserve">Efektivitas Keterampilan BHD sesudah diberi metode simulasi menggunakan Phantom </w:t>
      </w:r>
      <w:r w:rsidRPr="007E08C6">
        <w:rPr>
          <w:rFonts w:ascii="Times New Roman" w:hAnsi="Times New Roman"/>
          <w:b/>
          <w:sz w:val="24"/>
          <w:szCs w:val="24"/>
          <w:lang w:val="id-ID"/>
        </w:rPr>
        <w:t xml:space="preserve">BHD </w:t>
      </w:r>
      <w:r w:rsidRPr="007E08C6">
        <w:rPr>
          <w:rFonts w:ascii="Times New Roman" w:hAnsi="Times New Roman"/>
          <w:b/>
          <w:sz w:val="24"/>
          <w:szCs w:val="24"/>
        </w:rPr>
        <w:t>Pada Siswa SMAN 1 Tabunganen</w:t>
      </w:r>
    </w:p>
    <w:p w:rsidR="00E33346" w:rsidRPr="007E08C6" w:rsidRDefault="00E33346" w:rsidP="001B1492">
      <w:pPr>
        <w:tabs>
          <w:tab w:val="left" w:pos="851"/>
        </w:tabs>
        <w:spacing w:after="0" w:line="240" w:lineRule="auto"/>
        <w:ind w:left="851" w:hanging="851"/>
        <w:contextualSpacing/>
        <w:jc w:val="both"/>
        <w:rPr>
          <w:rFonts w:ascii="Times New Roman" w:hAnsi="Times New Roman"/>
          <w:sz w:val="24"/>
          <w:szCs w:val="24"/>
        </w:rPr>
      </w:pPr>
      <w:r w:rsidRPr="007E08C6">
        <w:rPr>
          <w:rFonts w:ascii="Times New Roman" w:hAnsi="Times New Roman"/>
          <w:b/>
          <w:sz w:val="24"/>
          <w:szCs w:val="24"/>
          <w:lang w:val="id-ID"/>
        </w:rPr>
        <w:t>Tabel 3</w:t>
      </w:r>
      <w:r w:rsidR="001B1492" w:rsidRPr="007E08C6">
        <w:rPr>
          <w:rFonts w:ascii="Times New Roman" w:hAnsi="Times New Roman"/>
          <w:b/>
          <w:sz w:val="24"/>
          <w:szCs w:val="24"/>
          <w:lang w:val="id-ID"/>
        </w:rPr>
        <w:tab/>
      </w:r>
      <w:r w:rsidRPr="007E08C6">
        <w:rPr>
          <w:rFonts w:ascii="Times New Roman" w:hAnsi="Times New Roman"/>
          <w:sz w:val="24"/>
          <w:szCs w:val="24"/>
        </w:rPr>
        <w:t>Distribusi frekuensi berdasarkan Efektivitas Keterampilan BHD sesudah diberi metode simulasi menggunakan Phantom Resusitasi Jantung Paru Pada Siswa SMAN 1 Tabunganen</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532"/>
        <w:gridCol w:w="2382"/>
        <w:gridCol w:w="845"/>
        <w:gridCol w:w="706"/>
      </w:tblGrid>
      <w:tr w:rsidR="001B1492" w:rsidTr="00C94838">
        <w:tc>
          <w:tcPr>
            <w:tcW w:w="534" w:type="dxa"/>
          </w:tcPr>
          <w:p w:rsidR="001B1492" w:rsidRPr="0035323D" w:rsidRDefault="001B1492" w:rsidP="00C94838">
            <w:pPr>
              <w:pStyle w:val="ListParagraph"/>
              <w:ind w:left="-567" w:firstLine="567"/>
              <w:jc w:val="center"/>
              <w:rPr>
                <w:rFonts w:ascii="Times New Roman" w:hAnsi="Times New Roman"/>
                <w:b/>
              </w:rPr>
            </w:pPr>
            <w:r w:rsidRPr="0035323D">
              <w:rPr>
                <w:rFonts w:ascii="Times New Roman" w:hAnsi="Times New Roman"/>
                <w:b/>
              </w:rPr>
              <w:t>No</w:t>
            </w:r>
          </w:p>
        </w:tc>
        <w:tc>
          <w:tcPr>
            <w:tcW w:w="2409" w:type="dxa"/>
          </w:tcPr>
          <w:p w:rsidR="001B1492" w:rsidRPr="0035323D" w:rsidRDefault="001B1492" w:rsidP="00C94838">
            <w:pPr>
              <w:pStyle w:val="ListParagraph"/>
              <w:ind w:left="0"/>
              <w:jc w:val="center"/>
              <w:rPr>
                <w:rFonts w:ascii="Times New Roman" w:hAnsi="Times New Roman"/>
                <w:b/>
              </w:rPr>
            </w:pPr>
            <w:r w:rsidRPr="0035323D">
              <w:rPr>
                <w:rFonts w:ascii="Times New Roman" w:hAnsi="Times New Roman"/>
                <w:b/>
              </w:rPr>
              <w:t>Keterampilan BHD</w:t>
            </w:r>
          </w:p>
        </w:tc>
        <w:tc>
          <w:tcPr>
            <w:tcW w:w="850" w:type="dxa"/>
          </w:tcPr>
          <w:p w:rsidR="001B1492" w:rsidRPr="0035323D" w:rsidRDefault="001B1492" w:rsidP="00C94838">
            <w:pPr>
              <w:pStyle w:val="ListParagraph"/>
              <w:ind w:left="0"/>
              <w:jc w:val="center"/>
              <w:rPr>
                <w:rFonts w:ascii="Times New Roman" w:hAnsi="Times New Roman"/>
                <w:b/>
              </w:rPr>
            </w:pPr>
            <w:r w:rsidRPr="0035323D">
              <w:rPr>
                <w:rFonts w:ascii="Times New Roman" w:hAnsi="Times New Roman"/>
                <w:b/>
              </w:rPr>
              <w:t>Frek</w:t>
            </w:r>
          </w:p>
        </w:tc>
        <w:tc>
          <w:tcPr>
            <w:tcW w:w="709" w:type="dxa"/>
          </w:tcPr>
          <w:p w:rsidR="001B1492" w:rsidRPr="0035323D" w:rsidRDefault="001B1492" w:rsidP="00C94838">
            <w:pPr>
              <w:pStyle w:val="ListParagraph"/>
              <w:ind w:left="0"/>
              <w:jc w:val="center"/>
              <w:rPr>
                <w:rFonts w:ascii="Times New Roman" w:hAnsi="Times New Roman"/>
                <w:b/>
              </w:rPr>
            </w:pPr>
            <w:r w:rsidRPr="0035323D">
              <w:rPr>
                <w:rFonts w:ascii="Times New Roman" w:hAnsi="Times New Roman"/>
                <w:b/>
              </w:rPr>
              <w:t>%</w:t>
            </w:r>
          </w:p>
        </w:tc>
      </w:tr>
      <w:tr w:rsidR="001B1492" w:rsidTr="00C94838">
        <w:tc>
          <w:tcPr>
            <w:tcW w:w="534" w:type="dxa"/>
          </w:tcPr>
          <w:p w:rsidR="001B1492" w:rsidRDefault="001B1492" w:rsidP="001B1492">
            <w:pPr>
              <w:contextualSpacing/>
              <w:jc w:val="both"/>
              <w:rPr>
                <w:rFonts w:ascii="Times New Roman" w:hAnsi="Times New Roman" w:cs="Times New Roman"/>
              </w:rPr>
            </w:pPr>
            <w:r>
              <w:rPr>
                <w:rFonts w:ascii="Times New Roman" w:hAnsi="Times New Roman" w:cs="Times New Roman"/>
              </w:rPr>
              <w:t>1.</w:t>
            </w:r>
          </w:p>
        </w:tc>
        <w:tc>
          <w:tcPr>
            <w:tcW w:w="2409" w:type="dxa"/>
          </w:tcPr>
          <w:p w:rsidR="001B1492" w:rsidRPr="00155425" w:rsidRDefault="001B1492" w:rsidP="001B1492">
            <w:pPr>
              <w:ind w:hanging="391"/>
              <w:contextualSpacing/>
              <w:jc w:val="center"/>
              <w:rPr>
                <w:rFonts w:ascii="Times New Roman" w:hAnsi="Times New Roman" w:cs="Times New Roman"/>
                <w:bCs/>
              </w:rPr>
            </w:pPr>
            <w:r w:rsidRPr="00155425">
              <w:rPr>
                <w:rFonts w:ascii="Times New Roman" w:hAnsi="Times New Roman" w:cs="Times New Roman"/>
                <w:bCs/>
              </w:rPr>
              <w:t>Sesuai</w:t>
            </w:r>
          </w:p>
        </w:tc>
        <w:tc>
          <w:tcPr>
            <w:tcW w:w="850" w:type="dxa"/>
          </w:tcPr>
          <w:p w:rsidR="001B1492" w:rsidRPr="00155425" w:rsidRDefault="001B1492" w:rsidP="001B1492">
            <w:pPr>
              <w:autoSpaceDE w:val="0"/>
              <w:autoSpaceDN w:val="0"/>
              <w:adjustRightInd w:val="0"/>
              <w:contextualSpacing/>
              <w:jc w:val="center"/>
              <w:rPr>
                <w:rFonts w:ascii="Times New Roman" w:hAnsi="Times New Roman" w:cs="Times New Roman"/>
                <w:color w:val="000000"/>
              </w:rPr>
            </w:pPr>
            <w:r w:rsidRPr="00155425">
              <w:rPr>
                <w:rFonts w:ascii="Times New Roman" w:hAnsi="Times New Roman" w:cs="Times New Roman"/>
                <w:color w:val="000000"/>
              </w:rPr>
              <w:t>66</w:t>
            </w:r>
          </w:p>
        </w:tc>
        <w:tc>
          <w:tcPr>
            <w:tcW w:w="709" w:type="dxa"/>
          </w:tcPr>
          <w:p w:rsidR="001B1492" w:rsidRPr="00155425" w:rsidRDefault="001B1492" w:rsidP="001B1492">
            <w:pPr>
              <w:autoSpaceDE w:val="0"/>
              <w:autoSpaceDN w:val="0"/>
              <w:adjustRightInd w:val="0"/>
              <w:contextualSpacing/>
              <w:jc w:val="center"/>
              <w:rPr>
                <w:rFonts w:ascii="Times New Roman" w:hAnsi="Times New Roman" w:cs="Times New Roman"/>
                <w:color w:val="000000"/>
              </w:rPr>
            </w:pPr>
            <w:r w:rsidRPr="00155425">
              <w:rPr>
                <w:rFonts w:ascii="Times New Roman" w:hAnsi="Times New Roman" w:cs="Times New Roman"/>
                <w:color w:val="000000"/>
              </w:rPr>
              <w:t>90,4</w:t>
            </w:r>
          </w:p>
        </w:tc>
      </w:tr>
      <w:tr w:rsidR="001B1492" w:rsidTr="00C94838">
        <w:tc>
          <w:tcPr>
            <w:tcW w:w="534" w:type="dxa"/>
          </w:tcPr>
          <w:p w:rsidR="001B1492" w:rsidRDefault="001B1492" w:rsidP="001B1492">
            <w:pPr>
              <w:contextualSpacing/>
              <w:jc w:val="both"/>
              <w:rPr>
                <w:rFonts w:ascii="Times New Roman" w:hAnsi="Times New Roman" w:cs="Times New Roman"/>
              </w:rPr>
            </w:pPr>
            <w:r>
              <w:rPr>
                <w:rFonts w:ascii="Times New Roman" w:hAnsi="Times New Roman" w:cs="Times New Roman"/>
              </w:rPr>
              <w:t>2.</w:t>
            </w:r>
          </w:p>
        </w:tc>
        <w:tc>
          <w:tcPr>
            <w:tcW w:w="2409" w:type="dxa"/>
          </w:tcPr>
          <w:p w:rsidR="001B1492" w:rsidRPr="00155425" w:rsidRDefault="001B1492" w:rsidP="001B1492">
            <w:pPr>
              <w:ind w:hanging="391"/>
              <w:contextualSpacing/>
              <w:jc w:val="center"/>
              <w:rPr>
                <w:rFonts w:ascii="Times New Roman" w:hAnsi="Times New Roman" w:cs="Times New Roman"/>
                <w:bCs/>
              </w:rPr>
            </w:pPr>
            <w:r w:rsidRPr="00155425">
              <w:rPr>
                <w:rFonts w:ascii="Times New Roman" w:hAnsi="Times New Roman" w:cs="Times New Roman"/>
                <w:bCs/>
              </w:rPr>
              <w:t>Tidak Sesuai</w:t>
            </w:r>
          </w:p>
        </w:tc>
        <w:tc>
          <w:tcPr>
            <w:tcW w:w="850" w:type="dxa"/>
          </w:tcPr>
          <w:p w:rsidR="001B1492" w:rsidRPr="00155425" w:rsidRDefault="001B1492" w:rsidP="001B1492">
            <w:pPr>
              <w:autoSpaceDE w:val="0"/>
              <w:autoSpaceDN w:val="0"/>
              <w:adjustRightInd w:val="0"/>
              <w:contextualSpacing/>
              <w:jc w:val="center"/>
              <w:rPr>
                <w:rFonts w:ascii="Times New Roman" w:hAnsi="Times New Roman" w:cs="Times New Roman"/>
                <w:color w:val="000000"/>
              </w:rPr>
            </w:pPr>
            <w:r w:rsidRPr="00155425">
              <w:rPr>
                <w:rFonts w:ascii="Times New Roman" w:hAnsi="Times New Roman" w:cs="Times New Roman"/>
                <w:color w:val="000000"/>
              </w:rPr>
              <w:t>7</w:t>
            </w:r>
          </w:p>
        </w:tc>
        <w:tc>
          <w:tcPr>
            <w:tcW w:w="709" w:type="dxa"/>
          </w:tcPr>
          <w:p w:rsidR="001B1492" w:rsidRPr="00155425" w:rsidRDefault="001B1492" w:rsidP="001B1492">
            <w:pPr>
              <w:autoSpaceDE w:val="0"/>
              <w:autoSpaceDN w:val="0"/>
              <w:adjustRightInd w:val="0"/>
              <w:contextualSpacing/>
              <w:jc w:val="center"/>
              <w:rPr>
                <w:rFonts w:ascii="Times New Roman" w:hAnsi="Times New Roman" w:cs="Times New Roman"/>
                <w:color w:val="000000"/>
              </w:rPr>
            </w:pPr>
            <w:r w:rsidRPr="00155425">
              <w:rPr>
                <w:rFonts w:ascii="Times New Roman" w:hAnsi="Times New Roman" w:cs="Times New Roman"/>
                <w:color w:val="000000"/>
              </w:rPr>
              <w:t>9,6</w:t>
            </w:r>
          </w:p>
        </w:tc>
      </w:tr>
      <w:tr w:rsidR="001B1492" w:rsidTr="00C94838">
        <w:tc>
          <w:tcPr>
            <w:tcW w:w="2943" w:type="dxa"/>
            <w:gridSpan w:val="2"/>
          </w:tcPr>
          <w:p w:rsidR="001B1492" w:rsidRPr="0035323D" w:rsidRDefault="001B1492" w:rsidP="001B1492">
            <w:pPr>
              <w:pStyle w:val="ListParagraph"/>
              <w:ind w:left="0"/>
              <w:jc w:val="center"/>
              <w:rPr>
                <w:rFonts w:ascii="Times New Roman" w:hAnsi="Times New Roman"/>
                <w:b/>
              </w:rPr>
            </w:pPr>
            <w:r w:rsidRPr="0035323D">
              <w:rPr>
                <w:rFonts w:ascii="Times New Roman" w:hAnsi="Times New Roman"/>
                <w:b/>
              </w:rPr>
              <w:t>Jumlah</w:t>
            </w:r>
          </w:p>
        </w:tc>
        <w:tc>
          <w:tcPr>
            <w:tcW w:w="850" w:type="dxa"/>
          </w:tcPr>
          <w:p w:rsidR="001B1492" w:rsidRPr="001B1492" w:rsidRDefault="001B1492" w:rsidP="001B1492">
            <w:pPr>
              <w:pStyle w:val="ListParagraph"/>
              <w:ind w:left="0" w:firstLine="33"/>
              <w:jc w:val="center"/>
              <w:rPr>
                <w:rFonts w:ascii="Times New Roman" w:hAnsi="Times New Roman"/>
                <w:b/>
              </w:rPr>
            </w:pPr>
            <w:r w:rsidRPr="001B1492">
              <w:rPr>
                <w:rFonts w:ascii="Times New Roman" w:hAnsi="Times New Roman"/>
                <w:b/>
              </w:rPr>
              <w:t>73</w:t>
            </w:r>
          </w:p>
        </w:tc>
        <w:tc>
          <w:tcPr>
            <w:tcW w:w="709" w:type="dxa"/>
          </w:tcPr>
          <w:p w:rsidR="001B1492" w:rsidRPr="001B1492" w:rsidRDefault="001B1492" w:rsidP="001B1492">
            <w:pPr>
              <w:pStyle w:val="ListParagraph"/>
              <w:ind w:left="0" w:firstLine="33"/>
              <w:jc w:val="center"/>
              <w:rPr>
                <w:rFonts w:ascii="Times New Roman" w:hAnsi="Times New Roman"/>
                <w:b/>
              </w:rPr>
            </w:pPr>
            <w:r w:rsidRPr="001B1492">
              <w:rPr>
                <w:rFonts w:ascii="Times New Roman" w:hAnsi="Times New Roman"/>
                <w:b/>
              </w:rPr>
              <w:t>73</w:t>
            </w:r>
          </w:p>
        </w:tc>
      </w:tr>
    </w:tbl>
    <w:p w:rsidR="001B1492" w:rsidRDefault="001B1492" w:rsidP="0035323D">
      <w:pPr>
        <w:spacing w:after="0" w:line="240" w:lineRule="auto"/>
        <w:contextualSpacing/>
        <w:jc w:val="both"/>
        <w:rPr>
          <w:rFonts w:ascii="Times New Roman" w:hAnsi="Times New Roman"/>
          <w:lang w:eastAsia="id-ID"/>
        </w:rPr>
      </w:pPr>
    </w:p>
    <w:p w:rsidR="003B02E2" w:rsidRPr="007E08C6" w:rsidRDefault="001B1492" w:rsidP="007E08C6">
      <w:pPr>
        <w:pStyle w:val="ListParagraph"/>
        <w:spacing w:after="0" w:line="480" w:lineRule="auto"/>
        <w:ind w:left="0" w:firstLine="720"/>
        <w:jc w:val="both"/>
        <w:rPr>
          <w:rFonts w:ascii="Times New Roman" w:hAnsi="Times New Roman"/>
          <w:sz w:val="24"/>
          <w:szCs w:val="24"/>
          <w:lang w:eastAsia="id-ID"/>
        </w:rPr>
      </w:pPr>
      <w:r w:rsidRPr="007E08C6">
        <w:rPr>
          <w:rFonts w:ascii="Times New Roman" w:hAnsi="Times New Roman"/>
          <w:sz w:val="24"/>
          <w:szCs w:val="24"/>
          <w:lang w:val="en-GB" w:eastAsia="en-GB"/>
        </w:rPr>
        <w:t>Ber</w:t>
      </w:r>
      <w:r w:rsidR="003B02E2" w:rsidRPr="007E08C6">
        <w:rPr>
          <w:rFonts w:ascii="Times New Roman" w:hAnsi="Times New Roman"/>
          <w:sz w:val="24"/>
          <w:szCs w:val="24"/>
          <w:lang w:val="en-GB" w:eastAsia="en-GB"/>
        </w:rPr>
        <w:t>dasarkan</w:t>
      </w:r>
      <w:r w:rsidR="003B02E2" w:rsidRPr="007E08C6">
        <w:rPr>
          <w:rFonts w:ascii="Times New Roman" w:hAnsi="Times New Roman"/>
          <w:sz w:val="24"/>
          <w:szCs w:val="24"/>
          <w:lang w:val="id-ID"/>
        </w:rPr>
        <w:t xml:space="preserve"> tabel diatas </w:t>
      </w:r>
      <w:r w:rsidR="003B02E2" w:rsidRPr="007E08C6">
        <w:rPr>
          <w:rFonts w:ascii="Times New Roman" w:hAnsi="Times New Roman"/>
          <w:sz w:val="24"/>
          <w:szCs w:val="24"/>
        </w:rPr>
        <w:t xml:space="preserve">menunjukkan bahwa tidak ada perbedaan sesudah diberi metode simulasi menggunakan Phantom </w:t>
      </w:r>
      <w:r w:rsidR="003B02E2" w:rsidRPr="007E08C6">
        <w:rPr>
          <w:rFonts w:ascii="Times New Roman" w:hAnsi="Times New Roman"/>
          <w:sz w:val="24"/>
          <w:szCs w:val="24"/>
          <w:lang w:val="id-ID"/>
        </w:rPr>
        <w:t xml:space="preserve">BHD </w:t>
      </w:r>
      <w:r w:rsidR="003B02E2" w:rsidRPr="007E08C6">
        <w:rPr>
          <w:rFonts w:ascii="Times New Roman" w:hAnsi="Times New Roman"/>
          <w:sz w:val="24"/>
          <w:szCs w:val="24"/>
          <w:lang w:eastAsia="id-ID"/>
        </w:rPr>
        <w:t>yaitu sebanyak 66 orang (90,4%)</w:t>
      </w:r>
    </w:p>
    <w:p w:rsidR="0093163B" w:rsidRPr="007E08C6" w:rsidRDefault="003B02E2" w:rsidP="007E08C6">
      <w:pPr>
        <w:tabs>
          <w:tab w:val="left" w:pos="426"/>
        </w:tabs>
        <w:spacing w:after="0" w:line="480" w:lineRule="auto"/>
        <w:contextualSpacing/>
        <w:jc w:val="both"/>
        <w:rPr>
          <w:rFonts w:ascii="Times New Roman" w:hAnsi="Times New Roman"/>
          <w:b/>
          <w:i/>
          <w:sz w:val="24"/>
          <w:szCs w:val="24"/>
        </w:rPr>
      </w:pPr>
      <w:r w:rsidRPr="007E08C6">
        <w:rPr>
          <w:rFonts w:ascii="Times New Roman" w:hAnsi="Times New Roman"/>
          <w:b/>
          <w:i/>
          <w:sz w:val="24"/>
          <w:szCs w:val="24"/>
        </w:rPr>
        <w:lastRenderedPageBreak/>
        <w:t>Analisa Bivariat</w:t>
      </w:r>
    </w:p>
    <w:p w:rsidR="003B02E2" w:rsidRPr="007E08C6" w:rsidRDefault="001B1492" w:rsidP="001B1492">
      <w:pPr>
        <w:tabs>
          <w:tab w:val="left" w:pos="851"/>
        </w:tabs>
        <w:spacing w:after="0" w:line="240" w:lineRule="auto"/>
        <w:ind w:left="851" w:hanging="851"/>
        <w:contextualSpacing/>
        <w:jc w:val="both"/>
        <w:rPr>
          <w:rFonts w:ascii="Times New Roman" w:hAnsi="Times New Roman" w:cs="Times New Roman"/>
          <w:sz w:val="24"/>
          <w:szCs w:val="24"/>
        </w:rPr>
      </w:pPr>
      <w:r w:rsidRPr="007E08C6">
        <w:rPr>
          <w:rFonts w:ascii="Times New Roman" w:hAnsi="Times New Roman" w:cs="Times New Roman"/>
          <w:b/>
          <w:color w:val="1D1B11"/>
          <w:sz w:val="24"/>
          <w:szCs w:val="24"/>
          <w:lang w:val="id-ID"/>
        </w:rPr>
        <w:t>Tabel 4</w:t>
      </w:r>
      <w:r w:rsidRPr="007E08C6">
        <w:rPr>
          <w:rFonts w:ascii="Times New Roman" w:hAnsi="Times New Roman" w:cs="Times New Roman"/>
          <w:b/>
          <w:color w:val="1D1B11"/>
          <w:sz w:val="24"/>
          <w:szCs w:val="24"/>
          <w:lang w:val="id-ID"/>
        </w:rPr>
        <w:tab/>
      </w:r>
      <w:r w:rsidR="006825EC" w:rsidRPr="007E08C6">
        <w:rPr>
          <w:rFonts w:ascii="Times New Roman" w:hAnsi="Times New Roman" w:cs="Times New Roman"/>
          <w:color w:val="1D1B11"/>
          <w:sz w:val="24"/>
          <w:szCs w:val="24"/>
        </w:rPr>
        <w:t xml:space="preserve">Analisis </w:t>
      </w:r>
      <w:r w:rsidR="006825EC" w:rsidRPr="007E08C6">
        <w:rPr>
          <w:rFonts w:ascii="Times New Roman" w:hAnsi="Times New Roman" w:cs="Times New Roman"/>
          <w:sz w:val="24"/>
          <w:szCs w:val="24"/>
        </w:rPr>
        <w:t xml:space="preserve">Keterampilan BHD </w:t>
      </w:r>
      <w:r w:rsidR="003B02E2" w:rsidRPr="007E08C6">
        <w:rPr>
          <w:rFonts w:ascii="Times New Roman" w:hAnsi="Times New Roman" w:cs="Times New Roman"/>
          <w:sz w:val="24"/>
          <w:szCs w:val="24"/>
        </w:rPr>
        <w:t xml:space="preserve">Sebelum dan Sesudah </w:t>
      </w:r>
      <w:r w:rsidR="006825EC" w:rsidRPr="007E08C6">
        <w:rPr>
          <w:rFonts w:ascii="Times New Roman" w:hAnsi="Times New Roman" w:cs="Times New Roman"/>
          <w:sz w:val="24"/>
          <w:szCs w:val="24"/>
        </w:rPr>
        <w:t xml:space="preserve">diberikan metode simulasi </w:t>
      </w:r>
      <w:r w:rsidR="003B02E2" w:rsidRPr="007E08C6">
        <w:rPr>
          <w:rFonts w:ascii="Times New Roman" w:hAnsi="Times New Roman" w:cs="Times New Roman"/>
          <w:sz w:val="24"/>
          <w:szCs w:val="24"/>
        </w:rPr>
        <w:t>terhadap Kemampuan Siswa dalam Melakukan BHD</w:t>
      </w:r>
      <w:r w:rsidR="009C7BE9" w:rsidRPr="007E08C6">
        <w:rPr>
          <w:rFonts w:ascii="Times New Roman" w:hAnsi="Times New Roman" w:cs="Times New Roman"/>
          <w:sz w:val="24"/>
          <w:szCs w:val="24"/>
        </w:rPr>
        <w:t xml:space="preserve"> Pada Siswa SMAN 1 Tabunganen</w:t>
      </w:r>
    </w:p>
    <w:tbl>
      <w:tblPr>
        <w:tblStyle w:val="PlainTable21"/>
        <w:tblW w:w="4454" w:type="dxa"/>
        <w:tblInd w:w="108" w:type="dxa"/>
        <w:tblLayout w:type="fixed"/>
        <w:tblLook w:val="04A0" w:firstRow="1" w:lastRow="0" w:firstColumn="1" w:lastColumn="0" w:noHBand="0" w:noVBand="1"/>
      </w:tblPr>
      <w:tblGrid>
        <w:gridCol w:w="568"/>
        <w:gridCol w:w="992"/>
        <w:gridCol w:w="567"/>
        <w:gridCol w:w="709"/>
        <w:gridCol w:w="708"/>
        <w:gridCol w:w="903"/>
        <w:gridCol w:w="7"/>
      </w:tblGrid>
      <w:tr w:rsidR="003B02E2" w:rsidRPr="001B1492" w:rsidTr="001B1492">
        <w:trPr>
          <w:gridAfter w:val="1"/>
          <w:cnfStyle w:val="100000000000" w:firstRow="1" w:lastRow="0" w:firstColumn="0" w:lastColumn="0" w:oddVBand="0" w:evenVBand="0" w:oddHBand="0" w:evenHBand="0" w:firstRowFirstColumn="0" w:firstRowLastColumn="0" w:lastRowFirstColumn="0" w:lastRowLastColumn="0"/>
          <w:wAfter w:w="7" w:type="dxa"/>
          <w:trHeight w:val="277"/>
        </w:trPr>
        <w:tc>
          <w:tcPr>
            <w:cnfStyle w:val="001000000000" w:firstRow="0" w:lastRow="0" w:firstColumn="1" w:lastColumn="0" w:oddVBand="0" w:evenVBand="0" w:oddHBand="0" w:evenHBand="0" w:firstRowFirstColumn="0" w:firstRowLastColumn="0" w:lastRowFirstColumn="0" w:lastRowLastColumn="0"/>
            <w:tcW w:w="568" w:type="dxa"/>
            <w:vMerge w:val="restart"/>
          </w:tcPr>
          <w:p w:rsidR="003B02E2" w:rsidRPr="001B1492" w:rsidRDefault="003B02E2" w:rsidP="0035323D">
            <w:pPr>
              <w:contextualSpacing/>
              <w:jc w:val="center"/>
              <w:rPr>
                <w:rFonts w:ascii="Times New Roman" w:hAnsi="Times New Roman" w:cs="Times New Roman"/>
                <w:color w:val="1D1B11"/>
                <w:sz w:val="20"/>
                <w:szCs w:val="20"/>
              </w:rPr>
            </w:pPr>
            <w:r w:rsidRPr="001B1492">
              <w:rPr>
                <w:rFonts w:ascii="Times New Roman" w:hAnsi="Times New Roman" w:cs="Times New Roman"/>
                <w:color w:val="1D1B11"/>
                <w:sz w:val="20"/>
                <w:szCs w:val="20"/>
              </w:rPr>
              <w:t>No.</w:t>
            </w:r>
          </w:p>
        </w:tc>
        <w:tc>
          <w:tcPr>
            <w:tcW w:w="992" w:type="dxa"/>
            <w:vMerge w:val="restart"/>
          </w:tcPr>
          <w:p w:rsidR="003B02E2" w:rsidRPr="001B1492" w:rsidRDefault="003B02E2" w:rsidP="0035323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D1B11"/>
                <w:sz w:val="20"/>
                <w:szCs w:val="20"/>
              </w:rPr>
            </w:pPr>
            <w:r w:rsidRPr="001B1492">
              <w:rPr>
                <w:rFonts w:ascii="Times New Roman" w:hAnsi="Times New Roman" w:cs="Times New Roman"/>
                <w:color w:val="1D1B11"/>
                <w:sz w:val="20"/>
                <w:szCs w:val="20"/>
              </w:rPr>
              <w:t>Keterampilan BHD</w:t>
            </w:r>
          </w:p>
        </w:tc>
        <w:tc>
          <w:tcPr>
            <w:tcW w:w="2887" w:type="dxa"/>
            <w:gridSpan w:val="4"/>
          </w:tcPr>
          <w:p w:rsidR="003B02E2" w:rsidRPr="001B1492" w:rsidRDefault="003B02E2" w:rsidP="0035323D">
            <w:pPr>
              <w:contextualSpacing/>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1D1B11"/>
                <w:sz w:val="20"/>
                <w:szCs w:val="20"/>
              </w:rPr>
            </w:pPr>
            <w:r w:rsidRPr="001B1492">
              <w:rPr>
                <w:rFonts w:ascii="Times New Roman" w:hAnsi="Times New Roman" w:cs="Times New Roman"/>
                <w:sz w:val="20"/>
                <w:szCs w:val="20"/>
              </w:rPr>
              <w:t>Peningkatan Keterampilan</w:t>
            </w:r>
          </w:p>
        </w:tc>
      </w:tr>
      <w:tr w:rsidR="003B02E2" w:rsidRPr="001B1492" w:rsidTr="001B1492">
        <w:trPr>
          <w:cnfStyle w:val="000000100000" w:firstRow="0" w:lastRow="0" w:firstColumn="0" w:lastColumn="0" w:oddVBand="0" w:evenVBand="0" w:oddHBand="1" w:evenHBand="0" w:firstRowFirstColumn="0" w:firstRowLastColumn="0" w:lastRowFirstColumn="0" w:lastRowLastColumn="0"/>
          <w:trHeight w:val="135"/>
        </w:trPr>
        <w:tc>
          <w:tcPr>
            <w:cnfStyle w:val="001000000000" w:firstRow="0" w:lastRow="0" w:firstColumn="1" w:lastColumn="0" w:oddVBand="0" w:evenVBand="0" w:oddHBand="0" w:evenHBand="0" w:firstRowFirstColumn="0" w:firstRowLastColumn="0" w:lastRowFirstColumn="0" w:lastRowLastColumn="0"/>
            <w:tcW w:w="568" w:type="dxa"/>
            <w:vMerge/>
          </w:tcPr>
          <w:p w:rsidR="003B02E2" w:rsidRPr="001B1492" w:rsidRDefault="003B02E2" w:rsidP="0035323D">
            <w:pPr>
              <w:contextualSpacing/>
              <w:jc w:val="center"/>
              <w:rPr>
                <w:rFonts w:ascii="Times New Roman" w:hAnsi="Times New Roman" w:cs="Times New Roman"/>
                <w:color w:val="1D1B11"/>
                <w:sz w:val="20"/>
                <w:szCs w:val="20"/>
              </w:rPr>
            </w:pPr>
          </w:p>
        </w:tc>
        <w:tc>
          <w:tcPr>
            <w:tcW w:w="992" w:type="dxa"/>
            <w:vMerge/>
          </w:tcPr>
          <w:p w:rsidR="003B02E2" w:rsidRPr="001B1492" w:rsidRDefault="003B02E2" w:rsidP="003532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B11"/>
                <w:sz w:val="20"/>
                <w:szCs w:val="20"/>
              </w:rPr>
            </w:pPr>
          </w:p>
        </w:tc>
        <w:tc>
          <w:tcPr>
            <w:tcW w:w="567" w:type="dxa"/>
          </w:tcPr>
          <w:p w:rsidR="003B02E2" w:rsidRPr="001B1492" w:rsidRDefault="003B02E2" w:rsidP="001B149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B11"/>
                <w:sz w:val="20"/>
                <w:szCs w:val="20"/>
              </w:rPr>
            </w:pPr>
            <w:r w:rsidRPr="001B1492">
              <w:rPr>
                <w:rFonts w:ascii="Times New Roman" w:hAnsi="Times New Roman" w:cs="Times New Roman"/>
                <w:color w:val="1D1B11"/>
                <w:sz w:val="20"/>
                <w:szCs w:val="20"/>
              </w:rPr>
              <w:t>N</w:t>
            </w:r>
          </w:p>
        </w:tc>
        <w:tc>
          <w:tcPr>
            <w:tcW w:w="709" w:type="dxa"/>
          </w:tcPr>
          <w:p w:rsidR="003B02E2" w:rsidRPr="001B1492" w:rsidRDefault="003B02E2" w:rsidP="0035323D">
            <w:pPr>
              <w:tabs>
                <w:tab w:val="left" w:pos="742"/>
              </w:tabs>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B11"/>
                <w:sz w:val="20"/>
                <w:szCs w:val="20"/>
              </w:rPr>
            </w:pPr>
            <w:r w:rsidRPr="001B1492">
              <w:rPr>
                <w:rFonts w:ascii="Times New Roman" w:hAnsi="Times New Roman" w:cs="Times New Roman"/>
                <w:color w:val="1D1B11"/>
                <w:sz w:val="20"/>
                <w:szCs w:val="20"/>
              </w:rPr>
              <w:t xml:space="preserve">Mean </w:t>
            </w:r>
          </w:p>
        </w:tc>
        <w:tc>
          <w:tcPr>
            <w:tcW w:w="708" w:type="dxa"/>
          </w:tcPr>
          <w:p w:rsidR="003B02E2" w:rsidRPr="001B1492" w:rsidRDefault="001B1492" w:rsidP="001B1492">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B11"/>
                <w:sz w:val="20"/>
                <w:szCs w:val="20"/>
              </w:rPr>
            </w:pPr>
            <w:r>
              <w:rPr>
                <w:rFonts w:ascii="Times New Roman" w:hAnsi="Times New Roman" w:cs="Times New Roman"/>
                <w:color w:val="1D1B11"/>
                <w:sz w:val="20"/>
                <w:szCs w:val="20"/>
              </w:rPr>
              <w:t>SD</w:t>
            </w:r>
          </w:p>
        </w:tc>
        <w:tc>
          <w:tcPr>
            <w:tcW w:w="910" w:type="dxa"/>
            <w:gridSpan w:val="2"/>
          </w:tcPr>
          <w:p w:rsidR="003B02E2" w:rsidRPr="001B1492" w:rsidRDefault="003B02E2" w:rsidP="003532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Sig. (2-tailed)</w:t>
            </w:r>
          </w:p>
        </w:tc>
      </w:tr>
      <w:tr w:rsidR="003B02E2" w:rsidRPr="001B1492" w:rsidTr="001B1492">
        <w:trPr>
          <w:trHeight w:val="185"/>
        </w:trPr>
        <w:tc>
          <w:tcPr>
            <w:cnfStyle w:val="001000000000" w:firstRow="0" w:lastRow="0" w:firstColumn="1" w:lastColumn="0" w:oddVBand="0" w:evenVBand="0" w:oddHBand="0" w:evenHBand="0" w:firstRowFirstColumn="0" w:firstRowLastColumn="0" w:lastRowFirstColumn="0" w:lastRowLastColumn="0"/>
            <w:tcW w:w="568" w:type="dxa"/>
          </w:tcPr>
          <w:p w:rsidR="003B02E2" w:rsidRPr="001B1492" w:rsidRDefault="003B02E2" w:rsidP="0035323D">
            <w:pPr>
              <w:contextualSpacing/>
              <w:jc w:val="center"/>
              <w:rPr>
                <w:rFonts w:ascii="Times New Roman" w:hAnsi="Times New Roman" w:cs="Times New Roman"/>
                <w:b w:val="0"/>
                <w:color w:val="1D1B11"/>
                <w:sz w:val="20"/>
                <w:szCs w:val="20"/>
              </w:rPr>
            </w:pPr>
          </w:p>
        </w:tc>
        <w:tc>
          <w:tcPr>
            <w:tcW w:w="992" w:type="dxa"/>
          </w:tcPr>
          <w:p w:rsidR="003B02E2" w:rsidRPr="001B1492" w:rsidRDefault="003B02E2" w:rsidP="0035323D">
            <w:pPr>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1D1B11"/>
                <w:sz w:val="20"/>
                <w:szCs w:val="20"/>
              </w:rPr>
            </w:pPr>
            <w:r w:rsidRPr="001B1492">
              <w:rPr>
                <w:rFonts w:ascii="Times New Roman" w:hAnsi="Times New Roman" w:cs="Times New Roman"/>
                <w:color w:val="1D1B11"/>
                <w:sz w:val="20"/>
                <w:szCs w:val="20"/>
              </w:rPr>
              <w:t>Pre test</w:t>
            </w:r>
          </w:p>
        </w:tc>
        <w:tc>
          <w:tcPr>
            <w:tcW w:w="567" w:type="dxa"/>
          </w:tcPr>
          <w:p w:rsidR="003B02E2" w:rsidRPr="001B1492" w:rsidRDefault="003B02E2" w:rsidP="001B1492">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73</w:t>
            </w:r>
          </w:p>
        </w:tc>
        <w:tc>
          <w:tcPr>
            <w:tcW w:w="709" w:type="dxa"/>
          </w:tcPr>
          <w:p w:rsidR="003B02E2" w:rsidRPr="001B1492" w:rsidRDefault="003B02E2" w:rsidP="001B1492">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1,63</w:t>
            </w:r>
          </w:p>
        </w:tc>
        <w:tc>
          <w:tcPr>
            <w:tcW w:w="708" w:type="dxa"/>
          </w:tcPr>
          <w:p w:rsidR="003B02E2" w:rsidRPr="001B1492" w:rsidRDefault="003B02E2" w:rsidP="001B1492">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0,486</w:t>
            </w:r>
          </w:p>
        </w:tc>
        <w:tc>
          <w:tcPr>
            <w:tcW w:w="910" w:type="dxa"/>
            <w:gridSpan w:val="2"/>
            <w:vMerge w:val="restart"/>
            <w:vAlign w:val="center"/>
          </w:tcPr>
          <w:p w:rsidR="003B02E2" w:rsidRPr="001B1492" w:rsidRDefault="003B02E2" w:rsidP="0035323D">
            <w:pPr>
              <w:autoSpaceDE w:val="0"/>
              <w:autoSpaceDN w:val="0"/>
              <w:adjustRightInd w:val="0"/>
              <w:contextualSpacing/>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0,000</w:t>
            </w:r>
          </w:p>
        </w:tc>
      </w:tr>
      <w:tr w:rsidR="003B02E2" w:rsidRPr="001B1492" w:rsidTr="001B1492">
        <w:trPr>
          <w:cnfStyle w:val="000000100000" w:firstRow="0" w:lastRow="0" w:firstColumn="0" w:lastColumn="0" w:oddVBand="0" w:evenVBand="0" w:oddHBand="1" w:evenHBand="0" w:firstRowFirstColumn="0" w:firstRowLastColumn="0" w:lastRowFirstColumn="0" w:lastRowLastColumn="0"/>
          <w:trHeight w:val="185"/>
        </w:trPr>
        <w:tc>
          <w:tcPr>
            <w:cnfStyle w:val="001000000000" w:firstRow="0" w:lastRow="0" w:firstColumn="1" w:lastColumn="0" w:oddVBand="0" w:evenVBand="0" w:oddHBand="0" w:evenHBand="0" w:firstRowFirstColumn="0" w:firstRowLastColumn="0" w:lastRowFirstColumn="0" w:lastRowLastColumn="0"/>
            <w:tcW w:w="568" w:type="dxa"/>
          </w:tcPr>
          <w:p w:rsidR="003B02E2" w:rsidRPr="001B1492" w:rsidRDefault="003B02E2" w:rsidP="0035323D">
            <w:pPr>
              <w:contextualSpacing/>
              <w:jc w:val="center"/>
              <w:rPr>
                <w:rFonts w:ascii="Times New Roman" w:hAnsi="Times New Roman" w:cs="Times New Roman"/>
                <w:b w:val="0"/>
                <w:color w:val="1D1B11"/>
                <w:sz w:val="20"/>
                <w:szCs w:val="20"/>
              </w:rPr>
            </w:pPr>
          </w:p>
        </w:tc>
        <w:tc>
          <w:tcPr>
            <w:tcW w:w="992" w:type="dxa"/>
          </w:tcPr>
          <w:p w:rsidR="003B02E2" w:rsidRPr="001B1492" w:rsidRDefault="003B02E2" w:rsidP="0035323D">
            <w:pPr>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1D1B11"/>
                <w:sz w:val="20"/>
                <w:szCs w:val="20"/>
              </w:rPr>
            </w:pPr>
            <w:r w:rsidRPr="001B1492">
              <w:rPr>
                <w:rFonts w:ascii="Times New Roman" w:hAnsi="Times New Roman" w:cs="Times New Roman"/>
                <w:color w:val="1D1B11"/>
                <w:sz w:val="20"/>
                <w:szCs w:val="20"/>
              </w:rPr>
              <w:t>Post tes</w:t>
            </w:r>
          </w:p>
        </w:tc>
        <w:tc>
          <w:tcPr>
            <w:tcW w:w="567" w:type="dxa"/>
          </w:tcPr>
          <w:p w:rsidR="003B02E2" w:rsidRPr="001B1492" w:rsidRDefault="003B02E2" w:rsidP="001B1492">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73</w:t>
            </w:r>
          </w:p>
        </w:tc>
        <w:tc>
          <w:tcPr>
            <w:tcW w:w="709" w:type="dxa"/>
          </w:tcPr>
          <w:p w:rsidR="003B02E2" w:rsidRPr="001B1492" w:rsidRDefault="003B02E2" w:rsidP="001B1492">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1,10</w:t>
            </w:r>
          </w:p>
        </w:tc>
        <w:tc>
          <w:tcPr>
            <w:tcW w:w="708" w:type="dxa"/>
          </w:tcPr>
          <w:p w:rsidR="003B02E2" w:rsidRPr="001B1492" w:rsidRDefault="003B02E2" w:rsidP="001B1492">
            <w:pPr>
              <w:autoSpaceDE w:val="0"/>
              <w:autoSpaceDN w:val="0"/>
              <w:adjustRightInd w:val="0"/>
              <w:contextualSpacing/>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r w:rsidRPr="001B1492">
              <w:rPr>
                <w:rFonts w:ascii="Times New Roman" w:hAnsi="Times New Roman" w:cs="Times New Roman"/>
                <w:color w:val="000000"/>
                <w:sz w:val="20"/>
                <w:szCs w:val="20"/>
              </w:rPr>
              <w:t>0,296</w:t>
            </w:r>
          </w:p>
        </w:tc>
        <w:tc>
          <w:tcPr>
            <w:tcW w:w="910" w:type="dxa"/>
            <w:gridSpan w:val="2"/>
            <w:vMerge/>
          </w:tcPr>
          <w:p w:rsidR="003B02E2" w:rsidRPr="001B1492" w:rsidRDefault="003B02E2" w:rsidP="0035323D">
            <w:pPr>
              <w:autoSpaceDE w:val="0"/>
              <w:autoSpaceDN w:val="0"/>
              <w:adjustRightInd w:val="0"/>
              <w:contextualSpacing/>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0"/>
                <w:szCs w:val="20"/>
              </w:rPr>
            </w:pPr>
          </w:p>
        </w:tc>
      </w:tr>
    </w:tbl>
    <w:p w:rsidR="003B02E2" w:rsidRPr="00155425" w:rsidRDefault="003B02E2" w:rsidP="0035323D">
      <w:pPr>
        <w:spacing w:after="0" w:line="240" w:lineRule="auto"/>
        <w:contextualSpacing/>
        <w:rPr>
          <w:rFonts w:ascii="Times New Roman" w:hAnsi="Times New Roman"/>
        </w:rPr>
      </w:pPr>
      <w:r w:rsidRPr="00155425">
        <w:rPr>
          <w:rFonts w:ascii="Times New Roman" w:hAnsi="Times New Roman"/>
          <w:lang w:val="id-ID"/>
        </w:rPr>
        <w:t xml:space="preserve"> </w:t>
      </w:r>
    </w:p>
    <w:p w:rsidR="001F4571" w:rsidRPr="007E08C6" w:rsidRDefault="003B02E2" w:rsidP="007E08C6">
      <w:pPr>
        <w:pStyle w:val="ListParagraph"/>
        <w:spacing w:after="0" w:line="480" w:lineRule="auto"/>
        <w:ind w:left="0" w:firstLine="720"/>
        <w:jc w:val="both"/>
        <w:rPr>
          <w:rFonts w:ascii="Times New Roman" w:hAnsi="Times New Roman"/>
          <w:sz w:val="24"/>
          <w:szCs w:val="24"/>
        </w:rPr>
      </w:pPr>
      <w:r w:rsidRPr="007E08C6">
        <w:rPr>
          <w:rFonts w:ascii="Times New Roman" w:hAnsi="Times New Roman"/>
          <w:sz w:val="24"/>
          <w:szCs w:val="24"/>
          <w:lang w:val="en-GB" w:eastAsia="en-GB"/>
        </w:rPr>
        <w:t>Berdasarkan</w:t>
      </w:r>
      <w:r w:rsidRPr="007E08C6">
        <w:rPr>
          <w:rFonts w:ascii="Times New Roman" w:hAnsi="Times New Roman"/>
          <w:sz w:val="24"/>
          <w:szCs w:val="24"/>
          <w:lang w:val="id-ID"/>
        </w:rPr>
        <w:t xml:space="preserve"> t</w:t>
      </w:r>
      <w:r w:rsidRPr="007E08C6">
        <w:rPr>
          <w:rFonts w:ascii="Times New Roman" w:hAnsi="Times New Roman"/>
          <w:sz w:val="24"/>
          <w:szCs w:val="24"/>
        </w:rPr>
        <w:t xml:space="preserve">abel diatas </w:t>
      </w:r>
      <w:r w:rsidRPr="007E08C6">
        <w:rPr>
          <w:rFonts w:ascii="Times New Roman" w:hAnsi="Times New Roman"/>
          <w:sz w:val="24"/>
          <w:szCs w:val="24"/>
          <w:lang w:val="id-ID"/>
        </w:rPr>
        <w:t>di</w:t>
      </w:r>
      <w:r w:rsidRPr="007E08C6">
        <w:rPr>
          <w:rFonts w:ascii="Times New Roman" w:hAnsi="Times New Roman"/>
          <w:sz w:val="24"/>
          <w:szCs w:val="24"/>
        </w:rPr>
        <w:t xml:space="preserve">dapat </w:t>
      </w:r>
      <w:r w:rsidRPr="007E08C6">
        <w:rPr>
          <w:rFonts w:ascii="Times New Roman" w:hAnsi="Times New Roman"/>
          <w:color w:val="1D1B11"/>
          <w:sz w:val="24"/>
          <w:szCs w:val="24"/>
        </w:rPr>
        <w:t xml:space="preserve">Uji statistik </w:t>
      </w:r>
      <w:r w:rsidRPr="007E08C6">
        <w:rPr>
          <w:rFonts w:ascii="Times New Roman" w:hAnsi="Times New Roman"/>
          <w:sz w:val="24"/>
          <w:szCs w:val="24"/>
        </w:rPr>
        <w:t>uji paired t-test</w:t>
      </w:r>
      <w:r w:rsidR="001B1492" w:rsidRPr="007E08C6">
        <w:rPr>
          <w:rFonts w:ascii="Times New Roman" w:hAnsi="Times New Roman"/>
          <w:sz w:val="24"/>
          <w:szCs w:val="24"/>
        </w:rPr>
        <w:t xml:space="preserve"> </w:t>
      </w:r>
      <w:r w:rsidRPr="007E08C6">
        <w:rPr>
          <w:rFonts w:ascii="Times New Roman" w:hAnsi="Times New Roman"/>
          <w:color w:val="1D1B11"/>
          <w:sz w:val="24"/>
          <w:szCs w:val="24"/>
        </w:rPr>
        <w:t xml:space="preserve">diperoleh nilai </w:t>
      </w:r>
      <w:r w:rsidRPr="007E08C6">
        <w:rPr>
          <w:rFonts w:ascii="Times New Roman" w:hAnsi="Times New Roman"/>
          <w:i/>
          <w:color w:val="1D1B11"/>
          <w:sz w:val="24"/>
          <w:szCs w:val="24"/>
        </w:rPr>
        <w:t>p = 0,000</w:t>
      </w:r>
      <w:r w:rsidR="001B1492" w:rsidRPr="007E08C6">
        <w:rPr>
          <w:rFonts w:ascii="Times New Roman" w:hAnsi="Times New Roman"/>
          <w:i/>
          <w:color w:val="1D1B11"/>
          <w:sz w:val="24"/>
          <w:szCs w:val="24"/>
        </w:rPr>
        <w:t xml:space="preserve"> </w:t>
      </w:r>
      <w:r w:rsidR="001B1492" w:rsidRPr="007E08C6">
        <w:rPr>
          <w:rFonts w:ascii="Times New Roman" w:hAnsi="Times New Roman"/>
          <w:color w:val="1D1B11"/>
          <w:sz w:val="24"/>
          <w:szCs w:val="24"/>
        </w:rPr>
        <w:t>&lt; α</w:t>
      </w:r>
      <w:r w:rsidRPr="007E08C6">
        <w:rPr>
          <w:rFonts w:ascii="Times New Roman" w:hAnsi="Times New Roman"/>
          <w:color w:val="1D1B11"/>
          <w:sz w:val="24"/>
          <w:szCs w:val="24"/>
        </w:rPr>
        <w:t xml:space="preserve">, maka dapat disimpulkan bahwa hipotesis diterima, yang artinya ada </w:t>
      </w:r>
      <w:r w:rsidRPr="007E08C6">
        <w:rPr>
          <w:rFonts w:ascii="Times New Roman" w:hAnsi="Times New Roman"/>
          <w:sz w:val="24"/>
          <w:szCs w:val="24"/>
        </w:rPr>
        <w:t xml:space="preserve">Perbedaan Efektivitas Keterampilan BHD sebelum dan sesudah dilakukan Metode Simulasi Menggunakan Phantom </w:t>
      </w:r>
      <w:r w:rsidRPr="007E08C6">
        <w:rPr>
          <w:rFonts w:ascii="Times New Roman" w:hAnsi="Times New Roman"/>
          <w:sz w:val="24"/>
          <w:szCs w:val="24"/>
          <w:lang w:val="id-ID"/>
        </w:rPr>
        <w:t xml:space="preserve">BHD </w:t>
      </w:r>
      <w:r w:rsidRPr="007E08C6">
        <w:rPr>
          <w:rFonts w:ascii="Times New Roman" w:hAnsi="Times New Roman"/>
          <w:sz w:val="24"/>
          <w:szCs w:val="24"/>
        </w:rPr>
        <w:t>terhadap Peningkatan Keterampilan pada Siswa SMAN 1 Tabunganen</w:t>
      </w:r>
    </w:p>
    <w:p w:rsidR="009C7BE9" w:rsidRPr="007E08C6" w:rsidRDefault="009C7BE9" w:rsidP="007E08C6">
      <w:pPr>
        <w:spacing w:after="0" w:line="480" w:lineRule="auto"/>
        <w:ind w:firstLine="284"/>
        <w:contextualSpacing/>
        <w:jc w:val="both"/>
        <w:rPr>
          <w:rFonts w:ascii="Times New Roman" w:hAnsi="Times New Roman" w:cs="Times New Roman"/>
          <w:sz w:val="24"/>
          <w:szCs w:val="24"/>
        </w:rPr>
      </w:pPr>
    </w:p>
    <w:p w:rsidR="00810841" w:rsidRPr="007E08C6" w:rsidRDefault="00C8282E" w:rsidP="007E08C6">
      <w:pPr>
        <w:spacing w:after="0" w:line="480" w:lineRule="auto"/>
        <w:contextualSpacing/>
        <w:jc w:val="both"/>
        <w:rPr>
          <w:rFonts w:ascii="Times New Roman" w:hAnsi="Times New Roman" w:cs="Times New Roman"/>
          <w:b/>
          <w:sz w:val="24"/>
          <w:szCs w:val="24"/>
          <w:lang w:val="id-ID"/>
        </w:rPr>
      </w:pPr>
      <w:r w:rsidRPr="007E08C6">
        <w:rPr>
          <w:rFonts w:ascii="Times New Roman" w:hAnsi="Times New Roman" w:cs="Times New Roman"/>
          <w:b/>
          <w:sz w:val="24"/>
          <w:szCs w:val="24"/>
          <w:lang w:val="id-ID"/>
        </w:rPr>
        <w:t xml:space="preserve">PEMBAHASAN </w:t>
      </w:r>
    </w:p>
    <w:p w:rsidR="009C7BE9" w:rsidRPr="007E08C6" w:rsidRDefault="006825EC" w:rsidP="007E08C6">
      <w:pPr>
        <w:pStyle w:val="ListParagraph"/>
        <w:numPr>
          <w:ilvl w:val="0"/>
          <w:numId w:val="18"/>
        </w:numPr>
        <w:spacing w:after="0" w:line="480" w:lineRule="auto"/>
        <w:ind w:left="360"/>
        <w:jc w:val="both"/>
        <w:rPr>
          <w:rFonts w:ascii="Times New Roman" w:hAnsi="Times New Roman"/>
          <w:b/>
          <w:sz w:val="24"/>
          <w:szCs w:val="24"/>
        </w:rPr>
      </w:pPr>
      <w:r w:rsidRPr="007E08C6">
        <w:rPr>
          <w:rFonts w:ascii="Times New Roman" w:hAnsi="Times New Roman"/>
          <w:b/>
          <w:sz w:val="24"/>
          <w:szCs w:val="24"/>
        </w:rPr>
        <w:t xml:space="preserve">Efektivitas Keterampilan BHD sebelum diberi metode simulasi menggunakan Phantom </w:t>
      </w:r>
      <w:r w:rsidRPr="007E08C6">
        <w:rPr>
          <w:rFonts w:ascii="Times New Roman" w:hAnsi="Times New Roman"/>
          <w:b/>
          <w:sz w:val="24"/>
          <w:szCs w:val="24"/>
          <w:lang w:val="id-ID"/>
        </w:rPr>
        <w:t xml:space="preserve">BHD </w:t>
      </w:r>
      <w:r w:rsidRPr="007E08C6">
        <w:rPr>
          <w:rFonts w:ascii="Times New Roman" w:hAnsi="Times New Roman"/>
          <w:b/>
          <w:sz w:val="24"/>
          <w:szCs w:val="24"/>
        </w:rPr>
        <w:t>Pada Siswa SMAN 1 Tabunganen</w:t>
      </w:r>
    </w:p>
    <w:p w:rsidR="009C7BE9" w:rsidRPr="007E08C6" w:rsidRDefault="001B1492" w:rsidP="007E08C6">
      <w:pPr>
        <w:pStyle w:val="ListParagraph"/>
        <w:spacing w:after="0" w:line="480" w:lineRule="auto"/>
        <w:ind w:left="0" w:firstLine="720"/>
        <w:jc w:val="both"/>
        <w:rPr>
          <w:rFonts w:ascii="Times New Roman" w:hAnsi="Times New Roman"/>
          <w:color w:val="000000"/>
          <w:sz w:val="24"/>
          <w:szCs w:val="24"/>
        </w:rPr>
      </w:pPr>
      <w:r w:rsidRPr="007E08C6">
        <w:rPr>
          <w:rFonts w:ascii="Times New Roman" w:hAnsi="Times New Roman"/>
          <w:sz w:val="24"/>
          <w:szCs w:val="24"/>
          <w:lang w:val="en-GB" w:eastAsia="en-GB"/>
        </w:rPr>
        <w:t>Pada</w:t>
      </w:r>
      <w:r w:rsidRPr="007E08C6">
        <w:rPr>
          <w:rFonts w:ascii="Times New Roman" w:hAnsi="Times New Roman"/>
          <w:sz w:val="24"/>
          <w:szCs w:val="24"/>
        </w:rPr>
        <w:t xml:space="preserve"> </w:t>
      </w:r>
      <w:r w:rsidR="009C7BE9" w:rsidRPr="007E08C6">
        <w:rPr>
          <w:rFonts w:ascii="Times New Roman" w:hAnsi="Times New Roman"/>
          <w:sz w:val="24"/>
          <w:szCs w:val="24"/>
          <w:lang w:val="id-ID"/>
        </w:rPr>
        <w:t>T</w:t>
      </w:r>
      <w:r w:rsidR="009C7BE9" w:rsidRPr="007E08C6">
        <w:rPr>
          <w:rFonts w:ascii="Times New Roman" w:hAnsi="Times New Roman"/>
          <w:sz w:val="24"/>
          <w:szCs w:val="24"/>
        </w:rPr>
        <w:t xml:space="preserve">abel </w:t>
      </w:r>
      <w:r w:rsidR="009C7BE9" w:rsidRPr="007E08C6">
        <w:rPr>
          <w:rFonts w:ascii="Times New Roman" w:hAnsi="Times New Roman"/>
          <w:sz w:val="24"/>
          <w:szCs w:val="24"/>
          <w:lang w:val="id-ID"/>
        </w:rPr>
        <w:t xml:space="preserve">2 menunjukan bahwa </w:t>
      </w:r>
      <w:r w:rsidR="009C7BE9" w:rsidRPr="007E08C6">
        <w:rPr>
          <w:rFonts w:ascii="Times New Roman" w:hAnsi="Times New Roman"/>
          <w:sz w:val="24"/>
          <w:szCs w:val="24"/>
          <w:lang w:eastAsia="id-ID"/>
        </w:rPr>
        <w:t xml:space="preserve">ada perbedaan </w:t>
      </w:r>
      <w:r w:rsidR="009C7BE9" w:rsidRPr="007E08C6">
        <w:rPr>
          <w:rFonts w:ascii="Times New Roman" w:hAnsi="Times New Roman"/>
          <w:sz w:val="24"/>
          <w:szCs w:val="24"/>
        </w:rPr>
        <w:t xml:space="preserve">sebelum diberi metode simulasi menggunakan Phantom </w:t>
      </w:r>
      <w:r w:rsidR="009C7BE9" w:rsidRPr="007E08C6">
        <w:rPr>
          <w:rFonts w:ascii="Times New Roman" w:hAnsi="Times New Roman"/>
          <w:sz w:val="24"/>
          <w:szCs w:val="24"/>
          <w:lang w:val="id-ID"/>
        </w:rPr>
        <w:t xml:space="preserve">BHD </w:t>
      </w:r>
      <w:r w:rsidR="009C7BE9" w:rsidRPr="007E08C6">
        <w:rPr>
          <w:rFonts w:ascii="Times New Roman" w:hAnsi="Times New Roman"/>
          <w:sz w:val="24"/>
          <w:szCs w:val="24"/>
          <w:lang w:eastAsia="id-ID"/>
        </w:rPr>
        <w:t>yaitu sebanyak 46 orang (63%)</w:t>
      </w:r>
      <w:r w:rsidRPr="007E08C6">
        <w:rPr>
          <w:rFonts w:ascii="Times New Roman" w:hAnsi="Times New Roman"/>
          <w:sz w:val="24"/>
          <w:szCs w:val="24"/>
          <w:lang w:eastAsia="id-ID"/>
        </w:rPr>
        <w:t xml:space="preserve">. </w:t>
      </w:r>
      <w:r w:rsidR="009C7BE9" w:rsidRPr="007E08C6">
        <w:rPr>
          <w:rFonts w:ascii="Times New Roman" w:hAnsi="Times New Roman"/>
          <w:sz w:val="24"/>
          <w:szCs w:val="24"/>
          <w:lang w:val="en-GB" w:eastAsia="en-GB"/>
        </w:rPr>
        <w:t>Menurut</w:t>
      </w:r>
      <w:r w:rsidR="009C7BE9" w:rsidRPr="007E08C6">
        <w:rPr>
          <w:rFonts w:ascii="Times New Roman" w:hAnsi="Times New Roman"/>
          <w:color w:val="000000"/>
          <w:sz w:val="24"/>
          <w:szCs w:val="24"/>
        </w:rPr>
        <w:t xml:space="preserve"> </w:t>
      </w:r>
      <w:r w:rsidR="009C7BE9" w:rsidRPr="007E08C6">
        <w:rPr>
          <w:rFonts w:ascii="Times New Roman" w:hAnsi="Times New Roman"/>
          <w:i/>
          <w:iCs/>
          <w:color w:val="000000"/>
          <w:sz w:val="24"/>
          <w:szCs w:val="24"/>
        </w:rPr>
        <w:t>International Organizationfor Migration</w:t>
      </w:r>
      <w:r w:rsidR="009C7BE9" w:rsidRPr="007E08C6">
        <w:rPr>
          <w:rFonts w:ascii="Times New Roman" w:hAnsi="Times New Roman"/>
          <w:color w:val="000000"/>
          <w:sz w:val="24"/>
          <w:szCs w:val="24"/>
        </w:rPr>
        <w:t xml:space="preserve"> (IOM) dikutip dari </w:t>
      </w:r>
      <w:r w:rsidR="009C7BE9" w:rsidRPr="007E08C6">
        <w:rPr>
          <w:rFonts w:ascii="Times New Roman" w:hAnsi="Times New Roman"/>
          <w:color w:val="000000"/>
          <w:sz w:val="24"/>
          <w:szCs w:val="24"/>
        </w:rPr>
        <w:lastRenderedPageBreak/>
        <w:t>Pratiwi</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(2013), simulasi adalah metode</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pembelajaran atau pendampingan yang</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memperagakkan sesuatu dalam bentuk</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tiruan yang mirip dengan keadaan yang</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sesungguhnya. Metode ini menggunakan</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gambaran dari suatu situasi yang nyata</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tanpa harus mengalaminya.</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Simulasi</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memberikan latihan dalam situasi tiruan.</w:t>
      </w:r>
      <w:r w:rsidR="009D46A9" w:rsidRPr="007E08C6">
        <w:rPr>
          <w:rFonts w:ascii="Times New Roman" w:hAnsi="Times New Roman"/>
          <w:color w:val="000000"/>
          <w:sz w:val="24"/>
          <w:szCs w:val="24"/>
          <w:lang w:val="id-ID"/>
        </w:rPr>
        <w:t xml:space="preserve"> </w:t>
      </w:r>
      <w:r w:rsidR="009D46A9" w:rsidRPr="007E08C6">
        <w:rPr>
          <w:rFonts w:ascii="Times New Roman" w:hAnsi="Times New Roman"/>
          <w:color w:val="000000"/>
          <w:sz w:val="24"/>
          <w:szCs w:val="24"/>
        </w:rPr>
        <w:t>Maulana (2008</w:t>
      </w:r>
      <w:r w:rsidR="009C7BE9" w:rsidRPr="007E08C6">
        <w:rPr>
          <w:rFonts w:ascii="Times New Roman" w:hAnsi="Times New Roman"/>
          <w:color w:val="000000"/>
          <w:sz w:val="24"/>
          <w:szCs w:val="24"/>
        </w:rPr>
        <w:t>) dikutip dari Mais (2014)</w:t>
      </w:r>
      <w:r w:rsidRPr="007E08C6">
        <w:rPr>
          <w:rFonts w:ascii="Times New Roman" w:hAnsi="Times New Roman"/>
          <w:color w:val="000000"/>
          <w:sz w:val="24"/>
          <w:szCs w:val="24"/>
        </w:rPr>
        <w:t xml:space="preserve"> </w:t>
      </w:r>
      <w:r w:rsidR="009C7BE9" w:rsidRPr="007E08C6">
        <w:rPr>
          <w:rFonts w:ascii="Times New Roman" w:hAnsi="Times New Roman"/>
          <w:color w:val="000000"/>
          <w:sz w:val="24"/>
          <w:szCs w:val="24"/>
        </w:rPr>
        <w:t>mengatakan, bahwa pengetahuan yang ada</w:t>
      </w:r>
      <w:r w:rsidRPr="007E08C6">
        <w:rPr>
          <w:rFonts w:ascii="Times New Roman" w:hAnsi="Times New Roman"/>
          <w:color w:val="000000"/>
          <w:sz w:val="24"/>
          <w:szCs w:val="24"/>
        </w:rPr>
        <w:t xml:space="preserve"> </w:t>
      </w:r>
      <w:r w:rsidR="009C7BE9" w:rsidRPr="007E08C6">
        <w:rPr>
          <w:rFonts w:ascii="Times New Roman" w:hAnsi="Times New Roman"/>
          <w:color w:val="000000"/>
          <w:sz w:val="24"/>
          <w:szCs w:val="24"/>
        </w:rPr>
        <w:t>pada setiap orang diterima atau ditangkap</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melalui pancaindera, semakin banyak</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panca</w:t>
      </w:r>
      <w:r w:rsidRPr="007E08C6">
        <w:rPr>
          <w:rFonts w:ascii="Times New Roman" w:hAnsi="Times New Roman"/>
          <w:color w:val="000000"/>
          <w:sz w:val="24"/>
          <w:szCs w:val="24"/>
        </w:rPr>
        <w:t xml:space="preserve"> </w:t>
      </w:r>
      <w:r w:rsidR="009C7BE9" w:rsidRPr="007E08C6">
        <w:rPr>
          <w:rFonts w:ascii="Times New Roman" w:hAnsi="Times New Roman"/>
          <w:color w:val="000000"/>
          <w:sz w:val="24"/>
          <w:szCs w:val="24"/>
        </w:rPr>
        <w:t>indera yang digunakan, maka</w:t>
      </w:r>
      <w:r w:rsidR="009C7BE9" w:rsidRPr="007E08C6">
        <w:rPr>
          <w:rFonts w:ascii="Times New Roman" w:hAnsi="Times New Roman"/>
          <w:color w:val="000000"/>
          <w:sz w:val="24"/>
          <w:szCs w:val="24"/>
          <w:lang w:val="id-ID"/>
        </w:rPr>
        <w:t xml:space="preserve"> </w:t>
      </w:r>
      <w:r w:rsidR="009C7BE9" w:rsidRPr="007E08C6">
        <w:rPr>
          <w:rFonts w:ascii="Times New Roman" w:hAnsi="Times New Roman"/>
          <w:color w:val="000000"/>
          <w:sz w:val="24"/>
          <w:szCs w:val="24"/>
        </w:rPr>
        <w:t>semakin banyak dan semakin jelas pula</w:t>
      </w:r>
      <w:r w:rsidRPr="007E08C6">
        <w:rPr>
          <w:rFonts w:ascii="Times New Roman" w:hAnsi="Times New Roman"/>
          <w:color w:val="000000"/>
          <w:sz w:val="24"/>
          <w:szCs w:val="24"/>
        </w:rPr>
        <w:t xml:space="preserve"> </w:t>
      </w:r>
      <w:r w:rsidR="009C7BE9" w:rsidRPr="007E08C6">
        <w:rPr>
          <w:rFonts w:ascii="Times New Roman" w:hAnsi="Times New Roman"/>
          <w:color w:val="000000"/>
          <w:sz w:val="24"/>
          <w:szCs w:val="24"/>
        </w:rPr>
        <w:t>pengertian atau pengetahuan yang</w:t>
      </w:r>
      <w:r w:rsidRPr="007E08C6">
        <w:rPr>
          <w:rFonts w:ascii="Times New Roman" w:hAnsi="Times New Roman"/>
          <w:color w:val="000000"/>
          <w:sz w:val="24"/>
          <w:szCs w:val="24"/>
        </w:rPr>
        <w:t xml:space="preserve"> </w:t>
      </w:r>
      <w:r w:rsidR="009C7BE9" w:rsidRPr="007E08C6">
        <w:rPr>
          <w:rFonts w:ascii="Times New Roman" w:hAnsi="Times New Roman"/>
          <w:color w:val="000000"/>
          <w:sz w:val="24"/>
          <w:szCs w:val="24"/>
        </w:rPr>
        <w:t>diperoleh.</w:t>
      </w:r>
    </w:p>
    <w:p w:rsidR="009C7BE9" w:rsidRPr="007E08C6" w:rsidRDefault="009C7BE9" w:rsidP="007E08C6">
      <w:pPr>
        <w:pStyle w:val="ListParagraph"/>
        <w:spacing w:after="0" w:line="480" w:lineRule="auto"/>
        <w:ind w:left="0" w:firstLine="720"/>
        <w:jc w:val="both"/>
        <w:rPr>
          <w:rFonts w:ascii="Times New Roman" w:hAnsi="Times New Roman"/>
          <w:color w:val="000000"/>
          <w:sz w:val="24"/>
          <w:szCs w:val="24"/>
        </w:rPr>
      </w:pPr>
      <w:r w:rsidRPr="007E08C6">
        <w:rPr>
          <w:rFonts w:ascii="Times New Roman" w:hAnsi="Times New Roman"/>
          <w:sz w:val="24"/>
          <w:szCs w:val="24"/>
          <w:lang w:eastAsia="id-ID"/>
        </w:rPr>
        <w:t>Bantuan</w:t>
      </w:r>
      <w:r w:rsidRPr="007E08C6">
        <w:rPr>
          <w:rFonts w:ascii="Times New Roman" w:hAnsi="Times New Roman"/>
          <w:color w:val="000000"/>
          <w:sz w:val="24"/>
          <w:szCs w:val="24"/>
        </w:rPr>
        <w:t xml:space="preserve"> Hidup Dasar (BHD) merupakan</w:t>
      </w:r>
      <w:r w:rsidR="001B1492" w:rsidRPr="007E08C6">
        <w:rPr>
          <w:rFonts w:ascii="Times New Roman" w:hAnsi="Times New Roman"/>
          <w:color w:val="000000"/>
          <w:sz w:val="24"/>
          <w:szCs w:val="24"/>
        </w:rPr>
        <w:t xml:space="preserve"> </w:t>
      </w:r>
      <w:r w:rsidRPr="007E08C6">
        <w:rPr>
          <w:rFonts w:ascii="Times New Roman" w:hAnsi="Times New Roman"/>
          <w:color w:val="000000"/>
          <w:sz w:val="24"/>
          <w:szCs w:val="24"/>
        </w:rPr>
        <w:t>suatau usaha sederhana dilakukan untuk mengatasi keadaan yang mengancam nyawa seseorang sehingga dapat mempertahankan hidupnya untuk sementara. Bantuan hidup dasar dilakukan sampai bantuan atau pertolongan lanjutan datang (Pirton &amp;Nazmudin,</w:t>
      </w:r>
      <w:r w:rsidR="001B1492" w:rsidRPr="007E08C6">
        <w:rPr>
          <w:rFonts w:ascii="Times New Roman" w:hAnsi="Times New Roman"/>
          <w:color w:val="000000"/>
          <w:sz w:val="24"/>
          <w:szCs w:val="24"/>
        </w:rPr>
        <w:t xml:space="preserve"> </w:t>
      </w:r>
      <w:r w:rsidRPr="007E08C6">
        <w:rPr>
          <w:rFonts w:ascii="Times New Roman" w:hAnsi="Times New Roman"/>
          <w:color w:val="000000"/>
          <w:sz w:val="24"/>
          <w:szCs w:val="24"/>
        </w:rPr>
        <w:t>2015). Bantuan hidup dasar bagian dari pegelolaan gawat darurat medik yang</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bertujuan untuk mencegah berhentinya</w:t>
      </w:r>
      <w:r w:rsidR="001B1492" w:rsidRPr="007E08C6">
        <w:rPr>
          <w:rFonts w:ascii="Times New Roman" w:hAnsi="Times New Roman"/>
          <w:color w:val="000000"/>
          <w:sz w:val="24"/>
          <w:szCs w:val="24"/>
        </w:rPr>
        <w:t xml:space="preserve"> </w:t>
      </w:r>
      <w:r w:rsidRPr="007E08C6">
        <w:rPr>
          <w:rFonts w:ascii="Times New Roman" w:hAnsi="Times New Roman"/>
          <w:color w:val="000000"/>
          <w:sz w:val="24"/>
          <w:szCs w:val="24"/>
        </w:rPr>
        <w:t xml:space="preserve">sirkulasi atau berhentinya respirasi (Frame, 2010). Keadaan para korban kecelakaan dapat </w:t>
      </w:r>
      <w:r w:rsidRPr="007E08C6">
        <w:rPr>
          <w:rFonts w:ascii="Times New Roman" w:hAnsi="Times New Roman"/>
          <w:color w:val="000000"/>
          <w:sz w:val="24"/>
          <w:szCs w:val="24"/>
        </w:rPr>
        <w:lastRenderedPageBreak/>
        <w:t>semakin buruk atau berujung pada kematian jika</w:t>
      </w:r>
      <w:r w:rsidR="001B1492" w:rsidRPr="007E08C6">
        <w:rPr>
          <w:rFonts w:ascii="Times New Roman" w:hAnsi="Times New Roman"/>
          <w:color w:val="000000"/>
          <w:sz w:val="24"/>
          <w:szCs w:val="24"/>
        </w:rPr>
        <w:t xml:space="preserve"> tidak ditangani dengan cepat (</w:t>
      </w:r>
      <w:r w:rsidRPr="007E08C6">
        <w:rPr>
          <w:rFonts w:ascii="Times New Roman" w:hAnsi="Times New Roman"/>
          <w:color w:val="000000"/>
          <w:sz w:val="24"/>
          <w:szCs w:val="24"/>
        </w:rPr>
        <w:t>Sunyoto, 2010). Bantuna hidup dasar dapat diartikan sebagai usaha yang dilakukan untuk mempertahankan kehidupan seseorang yang sedang terancam jiwanya (Frame,</w:t>
      </w:r>
      <w:r w:rsidR="001B1492" w:rsidRPr="007E08C6">
        <w:rPr>
          <w:rFonts w:ascii="Times New Roman" w:hAnsi="Times New Roman"/>
          <w:color w:val="000000"/>
          <w:sz w:val="24"/>
          <w:szCs w:val="24"/>
        </w:rPr>
        <w:t xml:space="preserve"> </w:t>
      </w:r>
      <w:r w:rsidRPr="007E08C6">
        <w:rPr>
          <w:rFonts w:ascii="Times New Roman" w:hAnsi="Times New Roman"/>
          <w:color w:val="000000"/>
          <w:sz w:val="24"/>
          <w:szCs w:val="24"/>
        </w:rPr>
        <w:t xml:space="preserve">2010).   </w:t>
      </w:r>
    </w:p>
    <w:p w:rsidR="009C7BE9" w:rsidRPr="007E08C6" w:rsidRDefault="009C7BE9" w:rsidP="007E08C6">
      <w:pPr>
        <w:pStyle w:val="ListParagraph"/>
        <w:spacing w:after="0" w:line="480" w:lineRule="auto"/>
        <w:ind w:left="0" w:firstLine="720"/>
        <w:jc w:val="both"/>
        <w:rPr>
          <w:rFonts w:ascii="Times New Roman" w:hAnsi="Times New Roman"/>
          <w:color w:val="000000"/>
          <w:sz w:val="24"/>
          <w:szCs w:val="24"/>
        </w:rPr>
      </w:pPr>
      <w:r w:rsidRPr="007E08C6">
        <w:rPr>
          <w:rFonts w:ascii="Times New Roman" w:hAnsi="Times New Roman"/>
          <w:sz w:val="24"/>
          <w:szCs w:val="24"/>
          <w:lang w:eastAsia="id-ID"/>
        </w:rPr>
        <w:t>Hasil</w:t>
      </w:r>
      <w:r w:rsidRPr="007E08C6">
        <w:rPr>
          <w:rFonts w:ascii="Times New Roman" w:hAnsi="Times New Roman"/>
          <w:color w:val="000000"/>
          <w:sz w:val="24"/>
          <w:szCs w:val="24"/>
        </w:rPr>
        <w:t xml:space="preserve"> penelitian ini didukung oleh Pratiwi (2016) menunjukkan ada hubungan yang signiffikan antara pelatihan dengan siswa sekolah menengah atas dengan nilai p-value sebesar (0,001 &lt;0.05).</w:t>
      </w:r>
      <w:r w:rsidR="001B1492" w:rsidRPr="007E08C6">
        <w:rPr>
          <w:rFonts w:ascii="Times New Roman" w:hAnsi="Times New Roman"/>
          <w:color w:val="000000"/>
          <w:sz w:val="24"/>
          <w:szCs w:val="24"/>
        </w:rPr>
        <w:t xml:space="preserve"> </w:t>
      </w:r>
      <w:r w:rsidRPr="007E08C6">
        <w:rPr>
          <w:rFonts w:ascii="Times New Roman" w:hAnsi="Times New Roman"/>
          <w:color w:val="000000"/>
          <w:sz w:val="24"/>
          <w:szCs w:val="24"/>
        </w:rPr>
        <w:t>Hal ini menunjukkan manfaat posiif dari pelatihan BLS. Mayoritas responde</w:t>
      </w:r>
      <w:r w:rsidR="001B1492" w:rsidRPr="007E08C6">
        <w:rPr>
          <w:rFonts w:ascii="Times New Roman" w:hAnsi="Times New Roman"/>
          <w:color w:val="000000"/>
          <w:sz w:val="24"/>
          <w:szCs w:val="24"/>
        </w:rPr>
        <w:t>r</w:t>
      </w:r>
      <w:r w:rsidRPr="007E08C6">
        <w:rPr>
          <w:rFonts w:ascii="Times New Roman" w:hAnsi="Times New Roman"/>
          <w:color w:val="000000"/>
          <w:sz w:val="24"/>
          <w:szCs w:val="24"/>
        </w:rPr>
        <w:t xml:space="preserve"> menunjukkan peningkatan pengetahuan saat post-test. Hal ini sesuaidengan teori yang dikemukakan oleh Cristian (2008) bahwa pengetahuan yang baik sangat berpengaruh pada kemampuan yang baik pula, kemampuan seseorang menerapkan pengetahuan yang dimiliki kedalam bentuk tindakan dimana tim SAR harus memiliki keterampilan baik dalam berkomunikasi efektif, objektifitas dan kemampuan dalam</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membuat keputusan klinis secara tepat dan tepat agar perawatan setiap pasien menjadi maksimal</w:t>
      </w:r>
    </w:p>
    <w:p w:rsidR="009C7BE9" w:rsidRPr="007E08C6" w:rsidRDefault="009C7BE9" w:rsidP="007E08C6">
      <w:pPr>
        <w:pStyle w:val="ListParagraph"/>
        <w:spacing w:after="0" w:line="480" w:lineRule="auto"/>
        <w:ind w:left="0"/>
        <w:jc w:val="both"/>
        <w:rPr>
          <w:rFonts w:ascii="Times New Roman" w:hAnsi="Times New Roman"/>
          <w:color w:val="000000"/>
          <w:sz w:val="24"/>
          <w:szCs w:val="24"/>
        </w:rPr>
      </w:pPr>
    </w:p>
    <w:p w:rsidR="009C7BE9" w:rsidRPr="007E08C6" w:rsidRDefault="006825EC" w:rsidP="007E08C6">
      <w:pPr>
        <w:pStyle w:val="ListParagraph"/>
        <w:numPr>
          <w:ilvl w:val="0"/>
          <w:numId w:val="18"/>
        </w:numPr>
        <w:spacing w:after="0" w:line="480" w:lineRule="auto"/>
        <w:ind w:left="360"/>
        <w:jc w:val="both"/>
        <w:rPr>
          <w:rFonts w:ascii="Times New Roman" w:hAnsi="Times New Roman"/>
          <w:b/>
          <w:sz w:val="24"/>
          <w:szCs w:val="24"/>
        </w:rPr>
      </w:pPr>
      <w:r w:rsidRPr="007E08C6">
        <w:rPr>
          <w:rFonts w:ascii="Times New Roman" w:hAnsi="Times New Roman"/>
          <w:b/>
          <w:sz w:val="24"/>
          <w:szCs w:val="24"/>
        </w:rPr>
        <w:lastRenderedPageBreak/>
        <w:t xml:space="preserve">Efektivitas Keterampilan BHD sesudah diberi metode simulasi menggunakan Phantom </w:t>
      </w:r>
      <w:r w:rsidRPr="007E08C6">
        <w:rPr>
          <w:rFonts w:ascii="Times New Roman" w:hAnsi="Times New Roman"/>
          <w:b/>
          <w:sz w:val="24"/>
          <w:szCs w:val="24"/>
          <w:lang w:val="id-ID"/>
        </w:rPr>
        <w:t xml:space="preserve">BHD </w:t>
      </w:r>
      <w:r w:rsidRPr="007E08C6">
        <w:rPr>
          <w:rFonts w:ascii="Times New Roman" w:hAnsi="Times New Roman"/>
          <w:b/>
          <w:sz w:val="24"/>
          <w:szCs w:val="24"/>
        </w:rPr>
        <w:t>Pada Siswa SMAN 1 Tabunganen</w:t>
      </w:r>
    </w:p>
    <w:p w:rsidR="006825EC" w:rsidRPr="007E08C6" w:rsidRDefault="00B368AF" w:rsidP="007E08C6">
      <w:pPr>
        <w:pStyle w:val="ListParagraph"/>
        <w:spacing w:after="0" w:line="480" w:lineRule="auto"/>
        <w:ind w:left="0" w:firstLine="720"/>
        <w:jc w:val="both"/>
        <w:rPr>
          <w:rFonts w:ascii="Times New Roman" w:hAnsi="Times New Roman"/>
          <w:sz w:val="24"/>
          <w:szCs w:val="24"/>
          <w:shd w:val="clear" w:color="auto" w:fill="FFFFFF"/>
        </w:rPr>
      </w:pPr>
      <w:r w:rsidRPr="007E08C6">
        <w:rPr>
          <w:rFonts w:ascii="Times New Roman" w:hAnsi="Times New Roman"/>
          <w:sz w:val="24"/>
          <w:szCs w:val="24"/>
          <w:lang w:eastAsia="id-ID"/>
        </w:rPr>
        <w:t>Tabel</w:t>
      </w:r>
      <w:r w:rsidRPr="007E08C6">
        <w:rPr>
          <w:rFonts w:ascii="Times New Roman" w:hAnsi="Times New Roman"/>
          <w:sz w:val="24"/>
          <w:szCs w:val="24"/>
          <w:lang w:val="id-ID"/>
        </w:rPr>
        <w:t xml:space="preserve"> 3 </w:t>
      </w:r>
      <w:r w:rsidR="001B1492" w:rsidRPr="007E08C6">
        <w:rPr>
          <w:rFonts w:ascii="Times New Roman" w:hAnsi="Times New Roman"/>
          <w:sz w:val="24"/>
          <w:szCs w:val="24"/>
        </w:rPr>
        <w:t xml:space="preserve">menunjukkan bahwa </w:t>
      </w:r>
      <w:r w:rsidRPr="007E08C6">
        <w:rPr>
          <w:rFonts w:ascii="Times New Roman" w:hAnsi="Times New Roman"/>
          <w:sz w:val="24"/>
          <w:szCs w:val="24"/>
        </w:rPr>
        <w:t xml:space="preserve">ada perbedaan sesudah diberi metode simulasi menggunakan Phantom </w:t>
      </w:r>
      <w:r w:rsidRPr="007E08C6">
        <w:rPr>
          <w:rFonts w:ascii="Times New Roman" w:hAnsi="Times New Roman"/>
          <w:sz w:val="24"/>
          <w:szCs w:val="24"/>
          <w:lang w:val="id-ID"/>
        </w:rPr>
        <w:t xml:space="preserve">BHD </w:t>
      </w:r>
      <w:r w:rsidRPr="007E08C6">
        <w:rPr>
          <w:rFonts w:ascii="Times New Roman" w:hAnsi="Times New Roman"/>
          <w:sz w:val="24"/>
          <w:szCs w:val="24"/>
          <w:lang w:eastAsia="id-ID"/>
        </w:rPr>
        <w:t>yaitu sebanyak 66 orang (90,4%)</w:t>
      </w:r>
      <w:r w:rsidR="001B1492" w:rsidRPr="007E08C6">
        <w:rPr>
          <w:rFonts w:ascii="Times New Roman" w:hAnsi="Times New Roman"/>
          <w:sz w:val="24"/>
          <w:szCs w:val="24"/>
          <w:lang w:eastAsia="id-ID"/>
        </w:rPr>
        <w:t xml:space="preserve">. </w:t>
      </w:r>
      <w:r w:rsidRPr="007E08C6">
        <w:rPr>
          <w:rFonts w:ascii="Times New Roman" w:hAnsi="Times New Roman"/>
          <w:sz w:val="24"/>
          <w:szCs w:val="24"/>
          <w:lang w:eastAsia="id-ID"/>
        </w:rPr>
        <w:t xml:space="preserve">Responden yang tidak baik berdasarkan hasil observasi melewatkan beberapa langkah yang harus dilakukan dalam melakukan </w:t>
      </w:r>
      <w:r w:rsidRPr="007E08C6">
        <w:rPr>
          <w:rFonts w:ascii="Times New Roman" w:hAnsi="Times New Roman"/>
          <w:sz w:val="24"/>
          <w:szCs w:val="24"/>
        </w:rPr>
        <w:t xml:space="preserve">Keterampilan BHD dengan leaflet menggunakan Phantom </w:t>
      </w:r>
      <w:r w:rsidRPr="007E08C6">
        <w:rPr>
          <w:rFonts w:ascii="Times New Roman" w:hAnsi="Times New Roman"/>
          <w:sz w:val="24"/>
          <w:szCs w:val="24"/>
          <w:lang w:val="id-ID"/>
        </w:rPr>
        <w:t xml:space="preserve">BHD </w:t>
      </w:r>
      <w:r w:rsidRPr="007E08C6">
        <w:rPr>
          <w:rFonts w:ascii="Times New Roman" w:hAnsi="Times New Roman"/>
          <w:sz w:val="24"/>
          <w:szCs w:val="24"/>
          <w:lang w:eastAsia="id-ID"/>
        </w:rPr>
        <w:t xml:space="preserve">yaitu 1. </w:t>
      </w:r>
      <w:r w:rsidRPr="007E08C6">
        <w:rPr>
          <w:rFonts w:ascii="Times New Roman" w:hAnsi="Times New Roman"/>
          <w:sz w:val="24"/>
          <w:szCs w:val="24"/>
          <w:shd w:val="clear" w:color="auto" w:fill="FFFFFF"/>
        </w:rPr>
        <w:t>Memperbaiki posisi penolong. Hal ini ser</w:t>
      </w:r>
      <w:r w:rsidR="001B1492" w:rsidRPr="007E08C6">
        <w:rPr>
          <w:rFonts w:ascii="Times New Roman" w:hAnsi="Times New Roman"/>
          <w:sz w:val="24"/>
          <w:szCs w:val="24"/>
          <w:shd w:val="clear" w:color="auto" w:fill="FFFFFF"/>
        </w:rPr>
        <w:t xml:space="preserve">ing dillupakan karena responder </w:t>
      </w:r>
      <w:r w:rsidRPr="007E08C6">
        <w:rPr>
          <w:rFonts w:ascii="Times New Roman" w:hAnsi="Times New Roman"/>
          <w:sz w:val="24"/>
          <w:szCs w:val="24"/>
          <w:shd w:val="clear" w:color="auto" w:fill="FFFFFF"/>
        </w:rPr>
        <w:t>sudah sangat gugup saat menangani pasien.</w:t>
      </w:r>
    </w:p>
    <w:p w:rsidR="007E08C6" w:rsidRDefault="006825EC" w:rsidP="007E08C6">
      <w:pPr>
        <w:pStyle w:val="ListParagraph"/>
        <w:spacing w:after="0" w:line="480" w:lineRule="auto"/>
        <w:ind w:left="0" w:firstLine="720"/>
        <w:jc w:val="both"/>
        <w:rPr>
          <w:rFonts w:ascii="Times New Roman" w:hAnsi="Times New Roman"/>
          <w:color w:val="000000"/>
          <w:sz w:val="24"/>
          <w:szCs w:val="24"/>
          <w:shd w:val="clear" w:color="auto" w:fill="FFFFFF"/>
        </w:rPr>
      </w:pPr>
      <w:r w:rsidRPr="007E08C6">
        <w:rPr>
          <w:rFonts w:ascii="Times New Roman" w:hAnsi="Times New Roman"/>
          <w:sz w:val="24"/>
          <w:szCs w:val="24"/>
          <w:shd w:val="clear" w:color="auto" w:fill="FFFFFF"/>
        </w:rPr>
        <w:t>Lakukan kompresi dengan kecepatan yang sama</w:t>
      </w:r>
      <w:r w:rsidR="007E08C6">
        <w:rPr>
          <w:rFonts w:ascii="Times New Roman" w:hAnsi="Times New Roman"/>
          <w:sz w:val="24"/>
          <w:szCs w:val="24"/>
          <w:shd w:val="clear" w:color="auto" w:fill="FFFFFF"/>
        </w:rPr>
        <w:t xml:space="preserve"> </w:t>
      </w:r>
      <w:r w:rsidRPr="007E08C6">
        <w:rPr>
          <w:rStyle w:val="spelle"/>
          <w:rFonts w:ascii="Times New Roman" w:hAnsi="Times New Roman"/>
          <w:color w:val="000000"/>
          <w:sz w:val="24"/>
          <w:szCs w:val="24"/>
          <w:bdr w:val="none" w:sz="0" w:space="0" w:color="auto" w:frame="1"/>
          <w:shd w:val="clear" w:color="auto" w:fill="FFFFFF"/>
        </w:rPr>
        <w:t>dengan</w:t>
      </w:r>
      <w:r w:rsidRPr="007E08C6">
        <w:rPr>
          <w:rFonts w:ascii="Times New Roman" w:hAnsi="Times New Roman"/>
          <w:color w:val="000000"/>
          <w:sz w:val="24"/>
          <w:szCs w:val="24"/>
          <w:shd w:val="clear" w:color="auto" w:fill="FFFFFF"/>
        </w:rPr>
        <w:t> </w:t>
      </w:r>
      <w:r w:rsidRPr="007E08C6">
        <w:rPr>
          <w:rStyle w:val="spelle"/>
          <w:rFonts w:ascii="Times New Roman" w:hAnsi="Times New Roman"/>
          <w:color w:val="000000"/>
          <w:sz w:val="24"/>
          <w:szCs w:val="24"/>
          <w:bdr w:val="none" w:sz="0" w:space="0" w:color="auto" w:frame="1"/>
          <w:shd w:val="clear" w:color="auto" w:fill="FFFFFF"/>
        </w:rPr>
        <w:t>kecepatan</w:t>
      </w:r>
      <w:r w:rsidRPr="007E08C6">
        <w:rPr>
          <w:rFonts w:ascii="Times New Roman" w:hAnsi="Times New Roman"/>
          <w:color w:val="000000"/>
          <w:sz w:val="24"/>
          <w:szCs w:val="24"/>
          <w:shd w:val="clear" w:color="auto" w:fill="FFFFFF"/>
        </w:rPr>
        <w:t> 100</w:t>
      </w:r>
      <w:r w:rsidR="007E08C6">
        <w:rPr>
          <w:rFonts w:ascii="Times New Roman" w:hAnsi="Times New Roman"/>
          <w:color w:val="000000"/>
          <w:sz w:val="24"/>
          <w:szCs w:val="24"/>
          <w:shd w:val="clear" w:color="auto" w:fill="FFFFFF"/>
        </w:rPr>
        <w:t xml:space="preserve"> x/menit selama 5 siklus (30 kompresi: 2 ventilasi= 1siklus). Hal ini menjadi sering hambatan dikarenakan responden harus berpacu dengan waktu dan nyawa pasien sehingga hitungannya sering kali tidak sesuai.</w:t>
      </w:r>
    </w:p>
    <w:p w:rsidR="00B368AF" w:rsidRPr="007E08C6" w:rsidRDefault="00B368AF" w:rsidP="007E08C6">
      <w:pPr>
        <w:pStyle w:val="ListParagraph"/>
        <w:spacing w:after="0" w:line="480" w:lineRule="auto"/>
        <w:ind w:left="0" w:firstLine="720"/>
        <w:jc w:val="both"/>
        <w:rPr>
          <w:rFonts w:ascii="Times New Roman" w:hAnsi="Times New Roman"/>
          <w:color w:val="444444"/>
          <w:sz w:val="24"/>
          <w:szCs w:val="24"/>
          <w:shd w:val="clear" w:color="auto" w:fill="FFFFFF"/>
        </w:rPr>
      </w:pPr>
      <w:r w:rsidRPr="007E08C6">
        <w:rPr>
          <w:rFonts w:ascii="Times New Roman" w:hAnsi="Times New Roman"/>
          <w:sz w:val="24"/>
          <w:szCs w:val="24"/>
          <w:lang w:eastAsia="id-ID"/>
        </w:rPr>
        <w:t>Frame</w:t>
      </w:r>
      <w:r w:rsidRPr="007E08C6">
        <w:rPr>
          <w:rFonts w:ascii="Times New Roman" w:hAnsi="Times New Roman"/>
          <w:color w:val="000000"/>
          <w:sz w:val="24"/>
          <w:szCs w:val="24"/>
        </w:rPr>
        <w:t xml:space="preserve"> (2010) menyatakan bahwa bantuan</w:t>
      </w:r>
      <w:r w:rsidR="001B1492" w:rsidRPr="007E08C6">
        <w:rPr>
          <w:rFonts w:ascii="Times New Roman" w:hAnsi="Times New Roman"/>
          <w:color w:val="000000"/>
          <w:sz w:val="24"/>
          <w:szCs w:val="24"/>
        </w:rPr>
        <w:t xml:space="preserve"> </w:t>
      </w:r>
      <w:r w:rsidRPr="007E08C6">
        <w:rPr>
          <w:rFonts w:ascii="Times New Roman" w:hAnsi="Times New Roman"/>
          <w:color w:val="000000"/>
          <w:sz w:val="24"/>
          <w:szCs w:val="24"/>
        </w:rPr>
        <w:t xml:space="preserve">hidup dasar (BHD) dapat diajarkan kepada siapa saja. Setiap orang dewasa seharusnya memiliki keterampilan BHD, </w:t>
      </w:r>
      <w:r w:rsidRPr="007E08C6">
        <w:rPr>
          <w:rFonts w:ascii="Times New Roman" w:hAnsi="Times New Roman"/>
          <w:color w:val="000000"/>
          <w:sz w:val="24"/>
          <w:szCs w:val="24"/>
        </w:rPr>
        <w:lastRenderedPageBreak/>
        <w:t>bahkan anak-anak juga dapat diajarkan sesuai dengan</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kapasitasnya, baik tenaga kesehatan maupun bukan temaga kesehatan seharusnya diajarkan tentang bantuan hidup dasar agar dapat memberikan pertolongan keselamatan dengan</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segera. Pelaksanaan keterampilan seseorang harus mempunyai dasar yang telah didapat baik berupa informasi ataupun berupa pelatihan. Pengembangan keterampilan harus</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dimulai dari apa yang dikuasai seseorang, ketermpilan yang belum dikuasainya. Hal ini menyataka bahwa pelatihan menjadi lebih efekif untuk meningkatkan keterampilan yang sesungguhnya, hal ini tidak lepas dari pe</w:t>
      </w:r>
      <w:r w:rsidR="009D46A9" w:rsidRPr="007E08C6">
        <w:rPr>
          <w:rFonts w:ascii="Times New Roman" w:hAnsi="Times New Roman"/>
          <w:color w:val="000000"/>
          <w:sz w:val="24"/>
          <w:szCs w:val="24"/>
        </w:rPr>
        <w:t>mberian pelatihan (Ningrum, 2008</w:t>
      </w:r>
      <w:r w:rsidRPr="007E08C6">
        <w:rPr>
          <w:rFonts w:ascii="Times New Roman" w:hAnsi="Times New Roman"/>
          <w:color w:val="000000"/>
          <w:sz w:val="24"/>
          <w:szCs w:val="24"/>
        </w:rPr>
        <w:t>).</w:t>
      </w:r>
    </w:p>
    <w:p w:rsidR="009C7BE9" w:rsidRPr="007E08C6" w:rsidRDefault="00B368AF" w:rsidP="007E08C6">
      <w:pPr>
        <w:pStyle w:val="ListParagraph"/>
        <w:spacing w:after="0" w:line="480" w:lineRule="auto"/>
        <w:ind w:left="0" w:firstLine="720"/>
        <w:jc w:val="both"/>
        <w:rPr>
          <w:rFonts w:ascii="Times New Roman" w:hAnsi="Times New Roman"/>
          <w:color w:val="000000"/>
          <w:sz w:val="24"/>
          <w:szCs w:val="24"/>
          <w:lang w:val="id-ID"/>
        </w:rPr>
      </w:pPr>
      <w:r w:rsidRPr="007E08C6">
        <w:rPr>
          <w:rFonts w:ascii="Times New Roman" w:hAnsi="Times New Roman"/>
          <w:sz w:val="24"/>
          <w:szCs w:val="24"/>
          <w:lang w:eastAsia="id-ID"/>
        </w:rPr>
        <w:t>Pelatihan</w:t>
      </w:r>
      <w:r w:rsidRPr="007E08C6">
        <w:rPr>
          <w:rFonts w:ascii="Times New Roman" w:hAnsi="Times New Roman"/>
          <w:color w:val="000000"/>
          <w:sz w:val="24"/>
          <w:szCs w:val="24"/>
        </w:rPr>
        <w:t xml:space="preserve"> </w:t>
      </w:r>
      <w:r w:rsidR="006825EC" w:rsidRPr="007E08C6">
        <w:rPr>
          <w:rFonts w:ascii="Times New Roman" w:hAnsi="Times New Roman"/>
          <w:color w:val="000000"/>
          <w:sz w:val="24"/>
          <w:szCs w:val="24"/>
        </w:rPr>
        <w:t xml:space="preserve">merupakan upaya yang penting dilakukan untuk meningkatkan pengetahuan dan keterampilan masyarakat awam dalam memberikan pertolongan prehospital. Pelatihan ini baik diberikan sejak usia sampai untuk menciptakan generasi muda yang </w:t>
      </w:r>
      <w:r w:rsidRPr="007E08C6">
        <w:rPr>
          <w:rFonts w:ascii="Times New Roman" w:hAnsi="Times New Roman"/>
          <w:color w:val="000000"/>
          <w:sz w:val="24"/>
          <w:szCs w:val="24"/>
        </w:rPr>
        <w:t>berkom</w:t>
      </w:r>
      <w:r w:rsidR="006825EC" w:rsidRPr="007E08C6">
        <w:rPr>
          <w:rFonts w:ascii="Times New Roman" w:hAnsi="Times New Roman"/>
          <w:color w:val="000000"/>
          <w:sz w:val="24"/>
          <w:szCs w:val="24"/>
        </w:rPr>
        <w:t xml:space="preserve">peten dalam mengaplikasikan serta mensosialisasikan cara untuk memberikan </w:t>
      </w:r>
      <w:r w:rsidRPr="007E08C6">
        <w:rPr>
          <w:rFonts w:ascii="Times New Roman" w:hAnsi="Times New Roman"/>
          <w:color w:val="000000"/>
          <w:sz w:val="24"/>
          <w:szCs w:val="24"/>
        </w:rPr>
        <w:t>pertolo</w:t>
      </w:r>
      <w:r w:rsidR="006825EC" w:rsidRPr="007E08C6">
        <w:rPr>
          <w:rFonts w:ascii="Times New Roman" w:hAnsi="Times New Roman"/>
          <w:color w:val="000000"/>
          <w:sz w:val="24"/>
          <w:szCs w:val="24"/>
        </w:rPr>
        <w:t>ngan prehospital. Peningkatan pengetahuan masyarakat dalam upaya pemberian pertolongan</w:t>
      </w:r>
      <w:r w:rsidRPr="007E08C6">
        <w:rPr>
          <w:rFonts w:ascii="Times New Roman" w:hAnsi="Times New Roman"/>
          <w:color w:val="000000"/>
          <w:sz w:val="24"/>
          <w:szCs w:val="24"/>
        </w:rPr>
        <w:t xml:space="preserve"> pertama pre </w:t>
      </w:r>
      <w:r w:rsidRPr="007E08C6">
        <w:rPr>
          <w:rFonts w:ascii="Times New Roman" w:hAnsi="Times New Roman"/>
          <w:color w:val="000000"/>
          <w:sz w:val="24"/>
          <w:szCs w:val="24"/>
        </w:rPr>
        <w:lastRenderedPageBreak/>
        <w:t>hospital perlu dilakukan</w:t>
      </w:r>
      <w:r w:rsidR="006825EC" w:rsidRPr="007E08C6">
        <w:rPr>
          <w:rFonts w:ascii="Times New Roman" w:hAnsi="Times New Roman"/>
          <w:color w:val="000000"/>
          <w:sz w:val="24"/>
          <w:szCs w:val="24"/>
        </w:rPr>
        <w:t xml:space="preserve">. Masyarakat yang tidak paham </w:t>
      </w:r>
      <w:r w:rsidRPr="007E08C6">
        <w:rPr>
          <w:rFonts w:ascii="Times New Roman" w:hAnsi="Times New Roman"/>
          <w:color w:val="000000"/>
          <w:sz w:val="24"/>
          <w:szCs w:val="24"/>
        </w:rPr>
        <w:t xml:space="preserve">tentang </w:t>
      </w:r>
      <w:r w:rsidR="006825EC" w:rsidRPr="007E08C6">
        <w:rPr>
          <w:rFonts w:ascii="Times New Roman" w:hAnsi="Times New Roman"/>
          <w:color w:val="000000"/>
          <w:sz w:val="24"/>
          <w:szCs w:val="24"/>
        </w:rPr>
        <w:t xml:space="preserve">pemberian </w:t>
      </w:r>
      <w:r w:rsidRPr="007E08C6">
        <w:rPr>
          <w:rFonts w:ascii="Times New Roman" w:hAnsi="Times New Roman"/>
          <w:color w:val="000000"/>
          <w:sz w:val="24"/>
          <w:szCs w:val="24"/>
        </w:rPr>
        <w:t>perto</w:t>
      </w:r>
      <w:r w:rsidR="006825EC" w:rsidRPr="007E08C6">
        <w:rPr>
          <w:rFonts w:ascii="Times New Roman" w:hAnsi="Times New Roman"/>
          <w:color w:val="000000"/>
          <w:sz w:val="24"/>
          <w:szCs w:val="24"/>
        </w:rPr>
        <w:t xml:space="preserve">longan pertama akan cenderung memberikan pertolongan seadanya tanpa </w:t>
      </w:r>
      <w:r w:rsidRPr="007E08C6">
        <w:rPr>
          <w:rFonts w:ascii="Times New Roman" w:hAnsi="Times New Roman"/>
          <w:color w:val="000000"/>
          <w:sz w:val="24"/>
          <w:szCs w:val="24"/>
        </w:rPr>
        <w:t>memikirkan</w:t>
      </w:r>
      <w:r w:rsidR="006825EC" w:rsidRPr="007E08C6">
        <w:rPr>
          <w:rFonts w:ascii="Times New Roman" w:hAnsi="Times New Roman"/>
          <w:color w:val="000000"/>
          <w:sz w:val="24"/>
          <w:szCs w:val="24"/>
          <w:lang w:val="id-ID"/>
        </w:rPr>
        <w:t xml:space="preserve"> </w:t>
      </w:r>
      <w:r w:rsidR="006825EC" w:rsidRPr="007E08C6">
        <w:rPr>
          <w:rFonts w:ascii="Times New Roman" w:hAnsi="Times New Roman"/>
          <w:color w:val="000000"/>
          <w:sz w:val="24"/>
          <w:szCs w:val="24"/>
        </w:rPr>
        <w:t xml:space="preserve">tindakan yang dilakukan itu tepat atau tidak. Selain itu, masyarakat awam biasanya hanya menunggu tim penolong datang tanpa memikirkan </w:t>
      </w:r>
      <w:r w:rsidRPr="007E08C6">
        <w:rPr>
          <w:rFonts w:ascii="Times New Roman" w:hAnsi="Times New Roman"/>
          <w:color w:val="000000"/>
          <w:sz w:val="24"/>
          <w:szCs w:val="24"/>
        </w:rPr>
        <w:t>baga</w:t>
      </w:r>
      <w:r w:rsidR="006825EC" w:rsidRPr="007E08C6">
        <w:rPr>
          <w:rFonts w:ascii="Times New Roman" w:hAnsi="Times New Roman"/>
          <w:color w:val="000000"/>
          <w:sz w:val="24"/>
          <w:szCs w:val="24"/>
        </w:rPr>
        <w:t xml:space="preserve">imana kondisi korban yang akan ditolong padahal masyarakat awam dikatakan sebagai penolong pertama </w:t>
      </w:r>
      <w:r w:rsidRPr="007E08C6">
        <w:rPr>
          <w:rFonts w:ascii="Times New Roman" w:hAnsi="Times New Roman"/>
          <w:color w:val="000000"/>
          <w:sz w:val="24"/>
          <w:szCs w:val="24"/>
        </w:rPr>
        <w:t>dan utama</w:t>
      </w:r>
      <w:r w:rsidR="00FB09F6" w:rsidRPr="007E08C6">
        <w:rPr>
          <w:rFonts w:ascii="Times New Roman" w:hAnsi="Times New Roman"/>
          <w:color w:val="000000"/>
          <w:sz w:val="24"/>
          <w:szCs w:val="24"/>
          <w:lang w:val="id-ID"/>
        </w:rPr>
        <w:t>.</w:t>
      </w:r>
    </w:p>
    <w:p w:rsidR="00B368AF" w:rsidRPr="007E08C6" w:rsidRDefault="006825EC" w:rsidP="007E08C6">
      <w:pPr>
        <w:pStyle w:val="ListParagraph"/>
        <w:numPr>
          <w:ilvl w:val="0"/>
          <w:numId w:val="18"/>
        </w:numPr>
        <w:spacing w:after="0" w:line="480" w:lineRule="auto"/>
        <w:ind w:left="360"/>
        <w:jc w:val="both"/>
        <w:rPr>
          <w:rFonts w:ascii="Times New Roman" w:hAnsi="Times New Roman"/>
          <w:b/>
          <w:sz w:val="24"/>
          <w:szCs w:val="24"/>
        </w:rPr>
      </w:pPr>
      <w:r w:rsidRPr="007E08C6">
        <w:rPr>
          <w:rFonts w:ascii="Times New Roman" w:hAnsi="Times New Roman"/>
          <w:b/>
          <w:color w:val="1D1B11"/>
          <w:sz w:val="24"/>
          <w:szCs w:val="24"/>
        </w:rPr>
        <w:t xml:space="preserve">Analisis </w:t>
      </w:r>
      <w:r w:rsidRPr="007E08C6">
        <w:rPr>
          <w:rFonts w:ascii="Times New Roman" w:hAnsi="Times New Roman"/>
          <w:b/>
          <w:sz w:val="24"/>
          <w:szCs w:val="24"/>
        </w:rPr>
        <w:t>Keterampilan BHD Sebelum dan Sesudah diberikan metode simulasi terhadap Kemampuan Siswa dalam Melakukan BHD Pada Siswa SMAN 1 Tabunganen</w:t>
      </w:r>
    </w:p>
    <w:p w:rsidR="00B368AF" w:rsidRPr="007E08C6" w:rsidRDefault="00B368AF" w:rsidP="007E08C6">
      <w:pPr>
        <w:pStyle w:val="ListParagraph"/>
        <w:spacing w:after="0" w:line="480" w:lineRule="auto"/>
        <w:ind w:left="0" w:firstLine="720"/>
        <w:jc w:val="both"/>
        <w:rPr>
          <w:rFonts w:ascii="Times New Roman" w:hAnsi="Times New Roman"/>
          <w:sz w:val="24"/>
          <w:szCs w:val="24"/>
        </w:rPr>
      </w:pPr>
      <w:r w:rsidRPr="007E08C6">
        <w:rPr>
          <w:rFonts w:ascii="Times New Roman" w:hAnsi="Times New Roman"/>
          <w:sz w:val="24"/>
          <w:szCs w:val="24"/>
          <w:lang w:eastAsia="id-ID"/>
        </w:rPr>
        <w:t>Berdasarkan</w:t>
      </w:r>
      <w:r w:rsidRPr="007E08C6">
        <w:rPr>
          <w:rFonts w:ascii="Times New Roman" w:hAnsi="Times New Roman"/>
          <w:sz w:val="24"/>
          <w:szCs w:val="24"/>
          <w:lang w:val="id-ID"/>
        </w:rPr>
        <w:t xml:space="preserve"> t</w:t>
      </w:r>
      <w:r w:rsidRPr="007E08C6">
        <w:rPr>
          <w:rFonts w:ascii="Times New Roman" w:hAnsi="Times New Roman"/>
          <w:sz w:val="24"/>
          <w:szCs w:val="24"/>
        </w:rPr>
        <w:t xml:space="preserve">abel 4.7 </w:t>
      </w:r>
      <w:r w:rsidRPr="007E08C6">
        <w:rPr>
          <w:rFonts w:ascii="Times New Roman" w:hAnsi="Times New Roman"/>
          <w:sz w:val="24"/>
          <w:szCs w:val="24"/>
          <w:lang w:val="id-ID"/>
        </w:rPr>
        <w:t>di</w:t>
      </w:r>
      <w:r w:rsidRPr="007E08C6">
        <w:rPr>
          <w:rFonts w:ascii="Times New Roman" w:hAnsi="Times New Roman"/>
          <w:sz w:val="24"/>
          <w:szCs w:val="24"/>
        </w:rPr>
        <w:t xml:space="preserve">dapat </w:t>
      </w:r>
      <w:r w:rsidRPr="007E08C6">
        <w:rPr>
          <w:rFonts w:ascii="Times New Roman" w:hAnsi="Times New Roman"/>
          <w:color w:val="1D1B11"/>
          <w:sz w:val="24"/>
          <w:szCs w:val="24"/>
        </w:rPr>
        <w:t xml:space="preserve">Uji statistik </w:t>
      </w:r>
      <w:r w:rsidRPr="007E08C6">
        <w:rPr>
          <w:rFonts w:ascii="Times New Roman" w:hAnsi="Times New Roman"/>
          <w:sz w:val="24"/>
          <w:szCs w:val="24"/>
        </w:rPr>
        <w:t xml:space="preserve">uji paired t-test </w:t>
      </w:r>
      <w:r w:rsidRPr="007E08C6">
        <w:rPr>
          <w:rFonts w:ascii="Times New Roman" w:hAnsi="Times New Roman"/>
          <w:color w:val="1D1B11"/>
          <w:sz w:val="24"/>
          <w:szCs w:val="24"/>
        </w:rPr>
        <w:t xml:space="preserve">diperoleh nilai </w:t>
      </w:r>
      <w:r w:rsidRPr="007E08C6">
        <w:rPr>
          <w:rFonts w:ascii="Times New Roman" w:hAnsi="Times New Roman"/>
          <w:i/>
          <w:color w:val="1D1B11"/>
          <w:sz w:val="24"/>
          <w:szCs w:val="24"/>
        </w:rPr>
        <w:t>p = 0,000</w:t>
      </w:r>
      <w:r w:rsidRPr="007E08C6">
        <w:rPr>
          <w:rFonts w:ascii="Times New Roman" w:hAnsi="Times New Roman"/>
          <w:color w:val="1D1B11"/>
          <w:sz w:val="24"/>
          <w:szCs w:val="24"/>
        </w:rPr>
        <w:t xml:space="preserve">&lt; (α = 0,05), maka dapat disimpulkan bahwa hipotesis diterima, yang artinya ada </w:t>
      </w:r>
      <w:r w:rsidRPr="007E08C6">
        <w:rPr>
          <w:rFonts w:ascii="Times New Roman" w:hAnsi="Times New Roman"/>
          <w:sz w:val="24"/>
          <w:szCs w:val="24"/>
        </w:rPr>
        <w:t xml:space="preserve">Efektivitas Keterampilan BHD sebelum dan sesudah dilakukan Metode Simulasi Menggunakan Phantom </w:t>
      </w:r>
      <w:r w:rsidRPr="007E08C6">
        <w:rPr>
          <w:rFonts w:ascii="Times New Roman" w:hAnsi="Times New Roman"/>
          <w:sz w:val="24"/>
          <w:szCs w:val="24"/>
          <w:lang w:val="id-ID"/>
        </w:rPr>
        <w:t xml:space="preserve">BHD </w:t>
      </w:r>
      <w:r w:rsidRPr="007E08C6">
        <w:rPr>
          <w:rFonts w:ascii="Times New Roman" w:hAnsi="Times New Roman"/>
          <w:sz w:val="24"/>
          <w:szCs w:val="24"/>
        </w:rPr>
        <w:t>terhadap Peningkatan Keterampilan pada Siswa SMAN 1 Tabunganen</w:t>
      </w:r>
    </w:p>
    <w:p w:rsidR="00B368AF" w:rsidRPr="007E08C6" w:rsidRDefault="00B368AF" w:rsidP="007E08C6">
      <w:pPr>
        <w:pStyle w:val="ListParagraph"/>
        <w:spacing w:after="0" w:line="480" w:lineRule="auto"/>
        <w:ind w:left="0" w:firstLine="720"/>
        <w:jc w:val="both"/>
        <w:rPr>
          <w:rFonts w:ascii="Times New Roman" w:hAnsi="Times New Roman"/>
          <w:color w:val="000000"/>
          <w:sz w:val="24"/>
          <w:szCs w:val="24"/>
        </w:rPr>
      </w:pPr>
      <w:r w:rsidRPr="007E08C6">
        <w:rPr>
          <w:rFonts w:ascii="Times New Roman" w:hAnsi="Times New Roman"/>
          <w:sz w:val="24"/>
          <w:szCs w:val="24"/>
          <w:lang w:eastAsia="id-ID"/>
        </w:rPr>
        <w:lastRenderedPageBreak/>
        <w:t>Pengembangan</w:t>
      </w:r>
      <w:r w:rsidRPr="007E08C6">
        <w:rPr>
          <w:rFonts w:ascii="Times New Roman" w:hAnsi="Times New Roman"/>
          <w:color w:val="000000"/>
          <w:sz w:val="24"/>
          <w:szCs w:val="24"/>
        </w:rPr>
        <w:t xml:space="preserve"> suatu pengetahuan terlihat dari</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kemampuan seseorang mengaplikasikan salah</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satunya dalam bentuk keterampilan. Menurut Ningrum (2007) proses pengembangan keterampilan dapat dilakukan setelah kegiatan</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 xml:space="preserve">pembelajaran tindak lanjut dari kegiatan pembelajaran. Pengembangan keterampilan harus dimulai dari </w:t>
      </w:r>
      <w:r w:rsidR="006825EC" w:rsidRPr="007E08C6">
        <w:rPr>
          <w:rFonts w:ascii="Times New Roman" w:hAnsi="Times New Roman"/>
          <w:color w:val="000000"/>
          <w:sz w:val="24"/>
          <w:szCs w:val="24"/>
        </w:rPr>
        <w:t>ap</w:t>
      </w:r>
      <w:r w:rsidRPr="007E08C6">
        <w:rPr>
          <w:rFonts w:ascii="Times New Roman" w:hAnsi="Times New Roman"/>
          <w:color w:val="000000"/>
          <w:sz w:val="24"/>
          <w:szCs w:val="24"/>
        </w:rPr>
        <w:t>a yang dikuasai siswa ke keterampilan yang belum dikuasainya.</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Adanya nformasi baru mengenai suatu hal dapat memberikan landasan kognitif baru bagi terbentuknya pengetahuan terhadap hal tersebut. Pendidikan dan pelatihan yang dimiliki diharapkan dapat meningkatkan kemampuannya, baik dalam pengetahuan, keterampilan maupun sikap (Notoad</w:t>
      </w:r>
      <w:r w:rsidR="009D46A9" w:rsidRPr="007E08C6">
        <w:rPr>
          <w:rFonts w:ascii="Times New Roman" w:hAnsi="Times New Roman"/>
          <w:color w:val="000000"/>
          <w:sz w:val="24"/>
          <w:szCs w:val="24"/>
          <w:lang w:val="id-ID"/>
        </w:rPr>
        <w:t>m</w:t>
      </w:r>
      <w:r w:rsidR="009D46A9" w:rsidRPr="007E08C6">
        <w:rPr>
          <w:rFonts w:ascii="Times New Roman" w:hAnsi="Times New Roman"/>
          <w:color w:val="000000"/>
          <w:sz w:val="24"/>
          <w:szCs w:val="24"/>
        </w:rPr>
        <w:t>odjo, 2012</w:t>
      </w:r>
      <w:r w:rsidRPr="007E08C6">
        <w:rPr>
          <w:rFonts w:ascii="Times New Roman" w:hAnsi="Times New Roman"/>
          <w:color w:val="000000"/>
          <w:sz w:val="24"/>
          <w:szCs w:val="24"/>
        </w:rPr>
        <w:t>)</w:t>
      </w:r>
    </w:p>
    <w:p w:rsidR="009C7BE9" w:rsidRPr="007E08C6" w:rsidRDefault="00B368AF" w:rsidP="007E08C6">
      <w:pPr>
        <w:pStyle w:val="ListParagraph"/>
        <w:spacing w:after="0" w:line="480" w:lineRule="auto"/>
        <w:ind w:left="0" w:firstLine="720"/>
        <w:jc w:val="both"/>
        <w:rPr>
          <w:rFonts w:ascii="Times New Roman" w:hAnsi="Times New Roman"/>
          <w:color w:val="000000"/>
          <w:sz w:val="24"/>
          <w:szCs w:val="24"/>
        </w:rPr>
      </w:pPr>
      <w:r w:rsidRPr="007E08C6">
        <w:rPr>
          <w:rFonts w:ascii="Times New Roman" w:hAnsi="Times New Roman"/>
          <w:color w:val="000000"/>
          <w:sz w:val="24"/>
          <w:szCs w:val="24"/>
        </w:rPr>
        <w:t xml:space="preserve">Hasil </w:t>
      </w:r>
      <w:r w:rsidRPr="007E08C6">
        <w:rPr>
          <w:rFonts w:ascii="Times New Roman" w:hAnsi="Times New Roman"/>
          <w:sz w:val="24"/>
          <w:szCs w:val="24"/>
          <w:lang w:eastAsia="id-ID"/>
        </w:rPr>
        <w:t>penelitian</w:t>
      </w:r>
      <w:r w:rsidRPr="007E08C6">
        <w:rPr>
          <w:rFonts w:ascii="Times New Roman" w:hAnsi="Times New Roman"/>
          <w:color w:val="000000"/>
          <w:sz w:val="24"/>
          <w:szCs w:val="24"/>
        </w:rPr>
        <w:t xml:space="preserve"> ini sejalan dengan Chaundray, Parikh, dan Dave (2011) yang menjelaskan bahwa terjadi peningkatan keterampilan BHD dapat dilakukan dengan cara mengikuti pelatiha BHD. Pelatihan yang berkesinambungan diperlukan untuk menyegarkan kembali pengetahuan dan</w:t>
      </w:r>
      <w:r w:rsidR="006825EC" w:rsidRPr="007E08C6">
        <w:rPr>
          <w:rFonts w:ascii="Times New Roman" w:hAnsi="Times New Roman"/>
          <w:color w:val="000000"/>
          <w:sz w:val="24"/>
          <w:szCs w:val="24"/>
        </w:rPr>
        <w:t xml:space="preserve"> keterampialn. Menurut Keenan, </w:t>
      </w:r>
      <w:r w:rsidRPr="007E08C6">
        <w:rPr>
          <w:rFonts w:ascii="Times New Roman" w:hAnsi="Times New Roman"/>
          <w:color w:val="000000"/>
          <w:sz w:val="24"/>
          <w:szCs w:val="24"/>
        </w:rPr>
        <w:t>Lamacraft, &amp; Joubert (2009) pelatihan BHD   harus</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lastRenderedPageBreak/>
        <w:t>dilakukan setiap 6-12 bulan untuk</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 xml:space="preserve">mempertahankan kemampuan </w:t>
      </w:r>
      <w:r w:rsidRPr="007E08C6">
        <w:rPr>
          <w:rFonts w:ascii="Times New Roman" w:hAnsi="Times New Roman"/>
          <w:i/>
          <w:iCs/>
          <w:color w:val="000000"/>
          <w:sz w:val="24"/>
          <w:szCs w:val="24"/>
        </w:rPr>
        <w:t xml:space="preserve">skill </w:t>
      </w:r>
      <w:r w:rsidRPr="007E08C6">
        <w:rPr>
          <w:rFonts w:ascii="Times New Roman" w:hAnsi="Times New Roman"/>
          <w:color w:val="000000"/>
          <w:sz w:val="24"/>
          <w:szCs w:val="24"/>
        </w:rPr>
        <w:t>BHD, halini disebabkan karena keterampilan tim SAR</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 xml:space="preserve">tentang </w:t>
      </w:r>
      <w:r w:rsidR="006825EC" w:rsidRPr="007E08C6">
        <w:rPr>
          <w:rFonts w:ascii="Times New Roman" w:hAnsi="Times New Roman"/>
          <w:color w:val="000000"/>
          <w:sz w:val="24"/>
          <w:szCs w:val="24"/>
        </w:rPr>
        <w:t>BHD khususnya RJP dapat menuru</w:t>
      </w:r>
      <w:r w:rsidRPr="007E08C6">
        <w:rPr>
          <w:rFonts w:ascii="Times New Roman" w:hAnsi="Times New Roman"/>
          <w:color w:val="000000"/>
          <w:sz w:val="24"/>
          <w:szCs w:val="24"/>
        </w:rPr>
        <w:t>n</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setelah 2 minggu dilakukan pelatihan.</w:t>
      </w:r>
      <w:r w:rsidR="009C69EE"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Faktor-faktor yang mempengaruhi keterampilan menurut Bertnus (2009) yaitu</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pengetahuan, pengalaman, keinginan/ motivasi. Seorang tim SAR harus memiliki</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faktor-faktor tertentu yang dapat mempengaruhi keterampilan, hal ini berkaitan</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dengan tindakan-tindakan yang harus dilakukan untuk membangun suatu keterampilan (kompetensi) khusus tersebut</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bisa didapatkkan melalui pendidikan dan</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pelatihan tentang kegawatdaruratan.</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Keterampilan tersebut harus selalu ditingkatkan dan dipelihara sehingga</w:t>
      </w:r>
      <w:r w:rsidRPr="007E08C6">
        <w:rPr>
          <w:rFonts w:ascii="Times New Roman" w:hAnsi="Times New Roman"/>
          <w:color w:val="000000"/>
          <w:sz w:val="24"/>
          <w:szCs w:val="24"/>
          <w:lang w:val="id-ID"/>
        </w:rPr>
        <w:t xml:space="preserve"> </w:t>
      </w:r>
      <w:r w:rsidRPr="007E08C6">
        <w:rPr>
          <w:rFonts w:ascii="Times New Roman" w:hAnsi="Times New Roman"/>
          <w:color w:val="000000"/>
          <w:sz w:val="24"/>
          <w:szCs w:val="24"/>
        </w:rPr>
        <w:t>menjamin perawat dapat melaksanakan perandan fungsiny</w:t>
      </w:r>
      <w:r w:rsidRPr="007E08C6">
        <w:rPr>
          <w:rFonts w:ascii="Times New Roman" w:hAnsi="Times New Roman"/>
          <w:color w:val="000000"/>
          <w:sz w:val="24"/>
          <w:szCs w:val="24"/>
          <w:lang w:val="id-ID"/>
        </w:rPr>
        <w:t>a</w:t>
      </w:r>
      <w:r w:rsidRPr="007E08C6">
        <w:rPr>
          <w:rFonts w:ascii="Times New Roman" w:hAnsi="Times New Roman"/>
          <w:color w:val="000000"/>
          <w:sz w:val="24"/>
          <w:szCs w:val="24"/>
        </w:rPr>
        <w:t xml:space="preserve"> secara professional (Muslih,</w:t>
      </w:r>
      <w:r w:rsidR="006825EC" w:rsidRPr="007E08C6">
        <w:rPr>
          <w:rFonts w:ascii="Times New Roman" w:hAnsi="Times New Roman"/>
          <w:color w:val="000000"/>
          <w:sz w:val="24"/>
          <w:szCs w:val="24"/>
        </w:rPr>
        <w:t xml:space="preserve"> </w:t>
      </w:r>
      <w:r w:rsidRPr="007E08C6">
        <w:rPr>
          <w:rFonts w:ascii="Times New Roman" w:hAnsi="Times New Roman"/>
          <w:color w:val="000000"/>
          <w:sz w:val="24"/>
          <w:szCs w:val="24"/>
        </w:rPr>
        <w:t>2010)</w:t>
      </w:r>
      <w:r w:rsidR="006825EC" w:rsidRPr="007E08C6">
        <w:rPr>
          <w:rFonts w:ascii="Times New Roman" w:hAnsi="Times New Roman"/>
          <w:color w:val="000000"/>
          <w:sz w:val="24"/>
          <w:szCs w:val="24"/>
        </w:rPr>
        <w:t>.</w:t>
      </w:r>
    </w:p>
    <w:p w:rsidR="006825EC" w:rsidRPr="007E08C6" w:rsidRDefault="00F31E4A" w:rsidP="007E08C6">
      <w:pPr>
        <w:spacing w:after="0" w:line="480" w:lineRule="auto"/>
        <w:contextualSpacing/>
        <w:jc w:val="both"/>
        <w:rPr>
          <w:rFonts w:ascii="Times New Roman" w:hAnsi="Times New Roman" w:cs="Times New Roman"/>
          <w:b/>
          <w:sz w:val="24"/>
          <w:szCs w:val="24"/>
        </w:rPr>
      </w:pPr>
      <w:r w:rsidRPr="007E08C6">
        <w:rPr>
          <w:rFonts w:ascii="Times New Roman" w:hAnsi="Times New Roman" w:cs="Times New Roman"/>
          <w:b/>
          <w:sz w:val="24"/>
          <w:szCs w:val="24"/>
          <w:lang w:val="id-ID"/>
        </w:rPr>
        <w:t>K</w:t>
      </w:r>
      <w:r w:rsidR="006825EC" w:rsidRPr="007E08C6">
        <w:rPr>
          <w:rFonts w:ascii="Times New Roman" w:hAnsi="Times New Roman" w:cs="Times New Roman"/>
          <w:b/>
          <w:sz w:val="24"/>
          <w:szCs w:val="24"/>
        </w:rPr>
        <w:t>esimpulan</w:t>
      </w:r>
    </w:p>
    <w:p w:rsidR="00B368AF" w:rsidRPr="007E08C6" w:rsidRDefault="006825EC" w:rsidP="007E08C6">
      <w:pPr>
        <w:spacing w:after="0" w:line="480" w:lineRule="auto"/>
        <w:contextualSpacing/>
        <w:jc w:val="both"/>
        <w:rPr>
          <w:rFonts w:ascii="Times New Roman" w:hAnsi="Times New Roman" w:cs="Times New Roman"/>
          <w:sz w:val="24"/>
          <w:szCs w:val="24"/>
        </w:rPr>
      </w:pPr>
      <w:r w:rsidRPr="007E08C6">
        <w:rPr>
          <w:rFonts w:ascii="Times New Roman" w:hAnsi="Times New Roman" w:cs="Times New Roman"/>
          <w:sz w:val="24"/>
          <w:szCs w:val="24"/>
        </w:rPr>
        <w:t xml:space="preserve">Hasil penelitian ini diperoleh bahwa ada perbedaan bermakna </w:t>
      </w:r>
      <w:r w:rsidRPr="007E08C6">
        <w:rPr>
          <w:rFonts w:ascii="Times New Roman" w:hAnsi="Times New Roman" w:cs="Times New Roman"/>
          <w:bCs/>
          <w:sz w:val="24"/>
          <w:szCs w:val="24"/>
        </w:rPr>
        <w:t xml:space="preserve">efektivitas keterampilan BHD dengan metode simulasi terhadap </w:t>
      </w:r>
      <w:r w:rsidRPr="007E08C6">
        <w:rPr>
          <w:rFonts w:ascii="Times New Roman" w:hAnsi="Times New Roman" w:cs="Times New Roman"/>
          <w:bCs/>
          <w:sz w:val="24"/>
          <w:szCs w:val="24"/>
        </w:rPr>
        <w:lastRenderedPageBreak/>
        <w:t>kemampuan dalam melakukan BHD pada siswa SMAN 1 Tabunganen</w:t>
      </w:r>
    </w:p>
    <w:p w:rsidR="00810841" w:rsidRPr="007E08C6" w:rsidRDefault="00F31E4A" w:rsidP="007E08C6">
      <w:pPr>
        <w:spacing w:after="0" w:line="480" w:lineRule="auto"/>
        <w:contextualSpacing/>
        <w:jc w:val="both"/>
        <w:rPr>
          <w:rFonts w:ascii="Times New Roman" w:hAnsi="Times New Roman" w:cs="Times New Roman"/>
          <w:b/>
          <w:sz w:val="24"/>
          <w:szCs w:val="24"/>
          <w:lang w:val="id-ID"/>
        </w:rPr>
      </w:pPr>
      <w:r w:rsidRPr="007E08C6">
        <w:rPr>
          <w:rFonts w:ascii="Times New Roman" w:hAnsi="Times New Roman" w:cs="Times New Roman"/>
          <w:b/>
          <w:sz w:val="24"/>
          <w:szCs w:val="24"/>
          <w:lang w:val="id-ID"/>
        </w:rPr>
        <w:t>S</w:t>
      </w:r>
      <w:r w:rsidR="006825EC" w:rsidRPr="007E08C6">
        <w:rPr>
          <w:rFonts w:ascii="Times New Roman" w:hAnsi="Times New Roman" w:cs="Times New Roman"/>
          <w:b/>
          <w:sz w:val="24"/>
          <w:szCs w:val="24"/>
        </w:rPr>
        <w:t>aran</w:t>
      </w:r>
    </w:p>
    <w:p w:rsidR="00B368AF" w:rsidRPr="007E08C6" w:rsidRDefault="00B368AF" w:rsidP="007E08C6">
      <w:pPr>
        <w:pStyle w:val="ListParagraph"/>
        <w:spacing w:after="0" w:line="480" w:lineRule="auto"/>
        <w:ind w:left="0" w:firstLine="720"/>
        <w:jc w:val="both"/>
        <w:rPr>
          <w:rFonts w:ascii="Times New Roman" w:hAnsi="Times New Roman"/>
          <w:color w:val="000000"/>
          <w:sz w:val="24"/>
          <w:szCs w:val="24"/>
        </w:rPr>
      </w:pPr>
      <w:r w:rsidRPr="007E08C6">
        <w:rPr>
          <w:rFonts w:ascii="Times New Roman" w:hAnsi="Times New Roman"/>
          <w:sz w:val="24"/>
          <w:szCs w:val="24"/>
          <w:lang w:eastAsia="id-ID"/>
        </w:rPr>
        <w:t>Pelajar</w:t>
      </w:r>
      <w:r w:rsidRPr="007E08C6">
        <w:rPr>
          <w:rFonts w:ascii="Times New Roman" w:hAnsi="Times New Roman"/>
          <w:color w:val="000000"/>
          <w:sz w:val="24"/>
          <w:szCs w:val="24"/>
        </w:rPr>
        <w:t xml:space="preserve"> sebagai orang awam dapat melakukan pertolongan pertama pada siapa pun dalam keadaan yang gawat darurat terutama pada orang yang mengalami henti jantung dan henti nafas yang pada umumnya ditemukan oleh orang awam. Peranan orang awam sebagai penemu pertama korban sangat berpengaruh. Meskipun keterlambatan hanya beberapa men</w:t>
      </w:r>
      <w:r w:rsidR="008B2501" w:rsidRPr="007E08C6">
        <w:rPr>
          <w:rFonts w:ascii="Times New Roman" w:hAnsi="Times New Roman"/>
          <w:color w:val="000000"/>
          <w:sz w:val="24"/>
          <w:szCs w:val="24"/>
        </w:rPr>
        <w:t xml:space="preserve">it jantung seseorang berhenti, </w:t>
      </w:r>
      <w:r w:rsidRPr="007E08C6">
        <w:rPr>
          <w:rFonts w:ascii="Times New Roman" w:hAnsi="Times New Roman"/>
          <w:color w:val="000000"/>
          <w:sz w:val="24"/>
          <w:szCs w:val="24"/>
        </w:rPr>
        <w:t>dapat memberi perbedaan antara hidup dan mati, dan memberi bantuan sementara sampai mendapatkan perawatan medis yang kompeten, jika perlu atau sampai kesempatan pulih tanpa perawatan medis terpenuhi</w:t>
      </w:r>
    </w:p>
    <w:p w:rsidR="00810841" w:rsidRDefault="00810841" w:rsidP="0035323D">
      <w:pPr>
        <w:spacing w:after="0" w:line="240" w:lineRule="auto"/>
        <w:contextualSpacing/>
        <w:jc w:val="both"/>
        <w:rPr>
          <w:rFonts w:ascii="Times New Roman" w:hAnsi="Times New Roman" w:cs="Times New Roman"/>
          <w:sz w:val="24"/>
          <w:szCs w:val="24"/>
          <w:lang w:val="id-ID"/>
        </w:rPr>
      </w:pPr>
    </w:p>
    <w:p w:rsidR="007E08C6" w:rsidRPr="007E08C6" w:rsidRDefault="007E08C6" w:rsidP="0035323D">
      <w:pPr>
        <w:spacing w:after="0" w:line="240" w:lineRule="auto"/>
        <w:contextualSpacing/>
        <w:jc w:val="both"/>
        <w:rPr>
          <w:rFonts w:ascii="Times New Roman" w:hAnsi="Times New Roman" w:cs="Times New Roman"/>
          <w:sz w:val="24"/>
          <w:szCs w:val="24"/>
          <w:lang w:val="id-ID"/>
        </w:rPr>
      </w:pPr>
    </w:p>
    <w:p w:rsidR="00E66104" w:rsidRPr="007E08C6" w:rsidRDefault="00F31E4A" w:rsidP="0035323D">
      <w:pPr>
        <w:spacing w:after="0" w:line="240" w:lineRule="auto"/>
        <w:contextualSpacing/>
        <w:jc w:val="both"/>
        <w:rPr>
          <w:rFonts w:ascii="Times New Roman" w:hAnsi="Times New Roman" w:cs="Times New Roman"/>
          <w:b/>
          <w:sz w:val="24"/>
          <w:szCs w:val="24"/>
          <w:lang w:val="id-ID"/>
        </w:rPr>
      </w:pPr>
      <w:r w:rsidRPr="007E08C6">
        <w:rPr>
          <w:rFonts w:ascii="Times New Roman" w:hAnsi="Times New Roman" w:cs="Times New Roman"/>
          <w:b/>
          <w:sz w:val="24"/>
          <w:szCs w:val="24"/>
          <w:lang w:val="id-ID"/>
        </w:rPr>
        <w:t>D</w:t>
      </w:r>
      <w:r w:rsidR="007E08C6" w:rsidRPr="007E08C6">
        <w:rPr>
          <w:rFonts w:ascii="Times New Roman" w:hAnsi="Times New Roman" w:cs="Times New Roman"/>
          <w:b/>
          <w:sz w:val="24"/>
          <w:szCs w:val="24"/>
        </w:rPr>
        <w:t>aftar Pustaka</w:t>
      </w:r>
    </w:p>
    <w:p w:rsidR="006A6977" w:rsidRPr="007E08C6" w:rsidRDefault="006A6977" w:rsidP="0035323D">
      <w:pPr>
        <w:spacing w:after="0" w:line="240" w:lineRule="auto"/>
        <w:contextualSpacing/>
        <w:jc w:val="both"/>
        <w:rPr>
          <w:rFonts w:ascii="Times New Roman" w:hAnsi="Times New Roman" w:cs="Times New Roman"/>
          <w:b/>
          <w:sz w:val="24"/>
          <w:szCs w:val="24"/>
          <w:lang w:val="id-ID"/>
        </w:rPr>
      </w:pPr>
    </w:p>
    <w:p w:rsidR="006A6977" w:rsidRPr="007E08C6" w:rsidRDefault="006A6977"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r w:rsidRPr="007E08C6">
        <w:rPr>
          <w:rFonts w:ascii="Times New Roman" w:hAnsi="Times New Roman" w:cs="Times New Roman"/>
          <w:color w:val="000000" w:themeColor="text1"/>
          <w:sz w:val="24"/>
          <w:szCs w:val="24"/>
        </w:rPr>
        <w:t xml:space="preserve">American Heart Association.  (2015). </w:t>
      </w:r>
      <w:r w:rsidRPr="007E08C6">
        <w:rPr>
          <w:rFonts w:ascii="Times New Roman" w:hAnsi="Times New Roman" w:cs="Times New Roman"/>
          <w:i/>
          <w:color w:val="000000" w:themeColor="text1"/>
          <w:sz w:val="24"/>
          <w:szCs w:val="24"/>
        </w:rPr>
        <w:t xml:space="preserve">American Hearth Association Guide </w:t>
      </w:r>
      <w:proofErr w:type="gramStart"/>
      <w:r w:rsidRPr="007E08C6">
        <w:rPr>
          <w:rFonts w:ascii="Times New Roman" w:hAnsi="Times New Roman" w:cs="Times New Roman"/>
          <w:i/>
          <w:color w:val="000000" w:themeColor="text1"/>
          <w:sz w:val="24"/>
          <w:szCs w:val="24"/>
        </w:rPr>
        <w:t>lines</w:t>
      </w:r>
      <w:proofErr w:type="gramEnd"/>
      <w:r w:rsidRPr="007E08C6">
        <w:rPr>
          <w:rFonts w:ascii="Times New Roman" w:hAnsi="Times New Roman" w:cs="Times New Roman"/>
          <w:i/>
          <w:color w:val="000000" w:themeColor="text1"/>
          <w:sz w:val="24"/>
          <w:szCs w:val="24"/>
        </w:rPr>
        <w:t xml:space="preserve"> For Cardio pulomonary Resuscitation and Emergency Cardiovaskular Care</w:t>
      </w:r>
      <w:r w:rsidRPr="007E08C6">
        <w:rPr>
          <w:rFonts w:ascii="Times New Roman" w:hAnsi="Times New Roman" w:cs="Times New Roman"/>
          <w:color w:val="000000" w:themeColor="text1"/>
          <w:sz w:val="24"/>
          <w:szCs w:val="24"/>
        </w:rPr>
        <w:t>. AHA Journals, 122 (4):676-684</w:t>
      </w:r>
    </w:p>
    <w:p w:rsidR="006A6977" w:rsidRPr="007E08C6" w:rsidRDefault="006A6977" w:rsidP="0035323D">
      <w:pPr>
        <w:spacing w:after="0" w:line="240" w:lineRule="auto"/>
        <w:contextualSpacing/>
        <w:jc w:val="both"/>
        <w:rPr>
          <w:rFonts w:ascii="Times New Roman" w:hAnsi="Times New Roman" w:cs="Times New Roman"/>
          <w:b/>
          <w:sz w:val="24"/>
          <w:szCs w:val="24"/>
          <w:lang w:val="id-ID"/>
        </w:rPr>
      </w:pPr>
    </w:p>
    <w:p w:rsidR="009D46A9" w:rsidRPr="007E08C6" w:rsidRDefault="009D46A9" w:rsidP="0035323D">
      <w:pPr>
        <w:spacing w:after="0" w:line="240" w:lineRule="auto"/>
        <w:contextualSpacing/>
        <w:jc w:val="both"/>
        <w:rPr>
          <w:rFonts w:ascii="Times New Roman" w:hAnsi="Times New Roman" w:cs="Times New Roman"/>
          <w:b/>
          <w:sz w:val="24"/>
          <w:szCs w:val="24"/>
          <w:lang w:val="id-ID"/>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i/>
          <w:iCs/>
          <w:color w:val="000000"/>
          <w:sz w:val="24"/>
          <w:szCs w:val="24"/>
        </w:rPr>
      </w:pPr>
      <w:r w:rsidRPr="007E08C6">
        <w:rPr>
          <w:rFonts w:ascii="Times New Roman" w:hAnsi="Times New Roman" w:cs="Times New Roman"/>
          <w:color w:val="000000" w:themeColor="text1"/>
          <w:sz w:val="24"/>
          <w:szCs w:val="24"/>
        </w:rPr>
        <w:t>Chaundray</w:t>
      </w:r>
      <w:r w:rsidRPr="007E08C6">
        <w:rPr>
          <w:rFonts w:ascii="Times New Roman" w:hAnsi="Times New Roman" w:cs="Times New Roman"/>
          <w:color w:val="000000"/>
          <w:sz w:val="24"/>
          <w:szCs w:val="24"/>
        </w:rPr>
        <w:t xml:space="preserve">, Parikh, dan Dave (2011) </w:t>
      </w:r>
      <w:r w:rsidRPr="007E08C6">
        <w:rPr>
          <w:rFonts w:ascii="Times New Roman" w:hAnsi="Times New Roman" w:cs="Times New Roman"/>
          <w:i/>
          <w:iCs/>
          <w:color w:val="000000"/>
          <w:sz w:val="24"/>
          <w:szCs w:val="24"/>
        </w:rPr>
        <w:t>Adult Basic Life Support:</w:t>
      </w:r>
      <w:r w:rsidR="00F72B2E">
        <w:rPr>
          <w:rFonts w:ascii="Times New Roman" w:hAnsi="Times New Roman" w:cs="Times New Roman"/>
          <w:i/>
          <w:iCs/>
          <w:color w:val="000000"/>
          <w:sz w:val="24"/>
          <w:szCs w:val="24"/>
        </w:rPr>
        <w:t xml:space="preserve"> </w:t>
      </w:r>
      <w:r w:rsidRPr="007E08C6">
        <w:rPr>
          <w:rFonts w:ascii="Times New Roman" w:hAnsi="Times New Roman" w:cs="Times New Roman"/>
          <w:i/>
          <w:iCs/>
          <w:color w:val="000000"/>
          <w:sz w:val="24"/>
          <w:szCs w:val="24"/>
        </w:rPr>
        <w:t xml:space="preserve">Guidelines for Cardiopulmonary Resuscitation and Emergency Cardiovascular Care </w:t>
      </w:r>
      <w:r w:rsidRPr="007E08C6">
        <w:rPr>
          <w:rFonts w:ascii="Times New Roman" w:hAnsi="Times New Roman" w:cs="Times New Roman"/>
          <w:color w:val="000000"/>
          <w:sz w:val="24"/>
          <w:szCs w:val="24"/>
        </w:rPr>
        <w:t>http://circ.ahajournals.</w:t>
      </w:r>
      <w:r w:rsidR="00F72B2E">
        <w:rPr>
          <w:rFonts w:ascii="Times New Roman" w:hAnsi="Times New Roman" w:cs="Times New Roman"/>
          <w:color w:val="000000"/>
          <w:sz w:val="24"/>
          <w:szCs w:val="24"/>
        </w:rPr>
        <w:t>org/content/122/18_suppl_3/S685</w:t>
      </w:r>
    </w:p>
    <w:p w:rsidR="009D46A9" w:rsidRPr="007E08C6" w:rsidRDefault="009D46A9" w:rsidP="0035323D">
      <w:pPr>
        <w:spacing w:after="0" w:line="240" w:lineRule="auto"/>
        <w:contextualSpacing/>
        <w:jc w:val="both"/>
        <w:rPr>
          <w:rFonts w:ascii="Times New Roman" w:hAnsi="Times New Roman" w:cs="Times New Roman"/>
          <w:b/>
          <w:sz w:val="24"/>
          <w:szCs w:val="24"/>
          <w:lang w:val="id-ID"/>
        </w:rPr>
      </w:pPr>
    </w:p>
    <w:p w:rsidR="00F72B2E"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r w:rsidRPr="007E08C6">
        <w:rPr>
          <w:rFonts w:ascii="Times New Roman" w:hAnsi="Times New Roman" w:cs="Times New Roman"/>
          <w:color w:val="000000" w:themeColor="text1"/>
          <w:sz w:val="24"/>
          <w:szCs w:val="24"/>
        </w:rPr>
        <w:t>Depkes</w:t>
      </w:r>
      <w:r w:rsidRPr="007E08C6">
        <w:rPr>
          <w:rFonts w:ascii="Times New Roman" w:hAnsi="Times New Roman" w:cs="Times New Roman"/>
          <w:color w:val="000000"/>
          <w:sz w:val="24"/>
          <w:szCs w:val="24"/>
        </w:rPr>
        <w:t xml:space="preserve">. (2018). </w:t>
      </w:r>
      <w:r w:rsidRPr="007E08C6">
        <w:rPr>
          <w:rFonts w:ascii="Times New Roman" w:hAnsi="Times New Roman" w:cs="Times New Roman"/>
          <w:i/>
          <w:iCs/>
          <w:color w:val="000000"/>
          <w:sz w:val="24"/>
          <w:szCs w:val="24"/>
        </w:rPr>
        <w:t>Tips Pertolongan Pertama Pada Orang Pingsan</w:t>
      </w:r>
      <w:r w:rsidRPr="007E08C6">
        <w:rPr>
          <w:rFonts w:ascii="Times New Roman" w:hAnsi="Times New Roman" w:cs="Times New Roman"/>
          <w:color w:val="000000"/>
          <w:sz w:val="24"/>
          <w:szCs w:val="24"/>
        </w:rPr>
        <w:t xml:space="preserve">. Edisi Senin 20 Januari 2014 pukul 17.00 WIB. Di Buka Pada Website http://dinkes.bone.go.id. </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r w:rsidRPr="007E08C6">
        <w:rPr>
          <w:rFonts w:ascii="Times New Roman" w:hAnsi="Times New Roman" w:cs="Times New Roman"/>
          <w:color w:val="000000" w:themeColor="text1"/>
          <w:sz w:val="24"/>
          <w:szCs w:val="24"/>
        </w:rPr>
        <w:t>Frame</w:t>
      </w:r>
      <w:r w:rsidRPr="007E08C6">
        <w:rPr>
          <w:rFonts w:ascii="Times New Roman" w:hAnsi="Times New Roman" w:cs="Times New Roman"/>
          <w:color w:val="000000"/>
          <w:sz w:val="24"/>
          <w:szCs w:val="24"/>
        </w:rPr>
        <w:t xml:space="preserve">, (2010).   </w:t>
      </w:r>
      <w:r w:rsidRPr="007E08C6">
        <w:rPr>
          <w:rFonts w:ascii="Times New Roman" w:hAnsi="Times New Roman" w:cs="Times New Roman"/>
          <w:i/>
          <w:iCs/>
          <w:color w:val="000000"/>
          <w:sz w:val="24"/>
          <w:szCs w:val="24"/>
        </w:rPr>
        <w:t>Orientation Programme on Adolescent Health for Health Care Providers</w:t>
      </w:r>
      <w:r w:rsidR="00F72B2E">
        <w:rPr>
          <w:rFonts w:ascii="Times New Roman" w:hAnsi="Times New Roman" w:cs="Times New Roman"/>
          <w:i/>
          <w:iCs/>
          <w:color w:val="000000"/>
          <w:sz w:val="24"/>
          <w:szCs w:val="24"/>
        </w:rPr>
        <w:t xml:space="preserve"> </w:t>
      </w:r>
      <w:r w:rsidRPr="007E08C6">
        <w:rPr>
          <w:rFonts w:ascii="Times New Roman" w:hAnsi="Times New Roman" w:cs="Times New Roman"/>
          <w:color w:val="000000"/>
          <w:sz w:val="24"/>
          <w:szCs w:val="24"/>
        </w:rPr>
        <w:t>(</w:t>
      </w:r>
      <w:hyperlink r:id="rId9" w:history="1">
        <w:r w:rsidR="00F72B2E" w:rsidRPr="00A979BD">
          <w:rPr>
            <w:rStyle w:val="Hyperlink"/>
            <w:rFonts w:ascii="Times New Roman" w:hAnsi="Times New Roman" w:cs="Times New Roman"/>
            <w:sz w:val="24"/>
            <w:szCs w:val="24"/>
          </w:rPr>
          <w:t>http://www.who.int/maternal_child_adolescent/documents/9241591269/en/</w:t>
        </w:r>
      </w:hyperlink>
    </w:p>
    <w:p w:rsidR="00F72B2E" w:rsidRPr="007E08C6"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r w:rsidRPr="007E08C6">
        <w:rPr>
          <w:rFonts w:ascii="Times New Roman" w:hAnsi="Times New Roman" w:cs="Times New Roman"/>
          <w:color w:val="000000" w:themeColor="text1"/>
          <w:sz w:val="24"/>
          <w:szCs w:val="24"/>
        </w:rPr>
        <w:t>Hardisman</w:t>
      </w:r>
      <w:r w:rsidRPr="007E08C6">
        <w:rPr>
          <w:rFonts w:ascii="Times New Roman" w:hAnsi="Times New Roman" w:cs="Times New Roman"/>
          <w:color w:val="000000"/>
          <w:sz w:val="24"/>
          <w:szCs w:val="24"/>
        </w:rPr>
        <w:t xml:space="preserve">, (2014). </w:t>
      </w:r>
      <w:r w:rsidRPr="007E08C6">
        <w:rPr>
          <w:rFonts w:ascii="Times New Roman" w:hAnsi="Times New Roman" w:cs="Times New Roman"/>
          <w:i/>
          <w:iCs/>
          <w:color w:val="000000"/>
          <w:sz w:val="24"/>
          <w:szCs w:val="24"/>
        </w:rPr>
        <w:t xml:space="preserve">Hubungan pengetahuan dan motivasi perawat yang mendukung penerapan program patient safety di ICU Rumah Sakit Moewardi surakarta tahun 2008. </w:t>
      </w:r>
      <w:r w:rsidRPr="007E08C6">
        <w:rPr>
          <w:rFonts w:ascii="Times New Roman" w:hAnsi="Times New Roman" w:cs="Times New Roman"/>
          <w:color w:val="000000"/>
          <w:sz w:val="24"/>
          <w:szCs w:val="24"/>
        </w:rPr>
        <w:t>Thesis. http://eprints.undip.ac.id. diakses pada</w:t>
      </w:r>
      <w:r w:rsidRPr="007E08C6">
        <w:rPr>
          <w:rFonts w:ascii="Times New Roman" w:hAnsi="Times New Roman" w:cs="Times New Roman"/>
          <w:i/>
          <w:iCs/>
          <w:color w:val="000000"/>
          <w:sz w:val="24"/>
          <w:szCs w:val="24"/>
        </w:rPr>
        <w:t xml:space="preserve"> </w:t>
      </w:r>
      <w:r w:rsidRPr="007E08C6">
        <w:rPr>
          <w:rFonts w:ascii="Times New Roman" w:hAnsi="Times New Roman" w:cs="Times New Roman"/>
          <w:color w:val="000000"/>
          <w:sz w:val="24"/>
          <w:szCs w:val="24"/>
        </w:rPr>
        <w:t>tanggal 20 Mei 2015 pukul 14.35 WIB</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r w:rsidRPr="007E08C6">
        <w:rPr>
          <w:rFonts w:ascii="Times New Roman" w:hAnsi="Times New Roman" w:cs="Times New Roman"/>
          <w:color w:val="000000" w:themeColor="text1"/>
          <w:sz w:val="24"/>
          <w:szCs w:val="24"/>
        </w:rPr>
        <w:t>Kharisma</w:t>
      </w:r>
      <w:r w:rsidRPr="007E08C6">
        <w:rPr>
          <w:rFonts w:ascii="Times New Roman" w:hAnsi="Times New Roman" w:cs="Times New Roman"/>
          <w:color w:val="000000"/>
          <w:sz w:val="24"/>
          <w:szCs w:val="24"/>
        </w:rPr>
        <w:t xml:space="preserve">, Dede Yanti Bala. (2014). </w:t>
      </w:r>
      <w:r w:rsidRPr="007E08C6">
        <w:rPr>
          <w:rFonts w:ascii="Times New Roman" w:hAnsi="Times New Roman" w:cs="Times New Roman"/>
          <w:i/>
          <w:iCs/>
          <w:color w:val="000000"/>
          <w:sz w:val="24"/>
          <w:szCs w:val="24"/>
        </w:rPr>
        <w:t>Gambaran Pengetahuan dan Pelaksanaan bantuan Hidup Dasar Perawat Gawat Darurat di Instalasi Gawat Darurat (IGD) RRSUD Labuang Baji Makassar</w:t>
      </w:r>
      <w:r w:rsidRPr="007E08C6">
        <w:rPr>
          <w:rFonts w:ascii="Times New Roman" w:hAnsi="Times New Roman" w:cs="Times New Roman"/>
          <w:color w:val="000000"/>
          <w:sz w:val="24"/>
          <w:szCs w:val="24"/>
        </w:rPr>
        <w:t>. Jurnal Ilmiah Kesehatan</w:t>
      </w:r>
      <w:r w:rsidRPr="007E08C6">
        <w:rPr>
          <w:rFonts w:ascii="Times New Roman" w:hAnsi="Times New Roman" w:cs="Times New Roman"/>
          <w:i/>
          <w:iCs/>
          <w:color w:val="000000"/>
          <w:sz w:val="24"/>
          <w:szCs w:val="24"/>
        </w:rPr>
        <w:t xml:space="preserve"> </w:t>
      </w:r>
      <w:r w:rsidRPr="007E08C6">
        <w:rPr>
          <w:rFonts w:ascii="Times New Roman" w:hAnsi="Times New Roman" w:cs="Times New Roman"/>
          <w:color w:val="000000"/>
          <w:sz w:val="24"/>
          <w:szCs w:val="24"/>
        </w:rPr>
        <w:t>Diagnosis Volume 4. STIKES Nani Hasanuddin Makassar. Makassar.</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r w:rsidRPr="007E08C6">
        <w:rPr>
          <w:rFonts w:ascii="Times New Roman" w:hAnsi="Times New Roman" w:cs="Times New Roman"/>
          <w:color w:val="000000" w:themeColor="text1"/>
          <w:sz w:val="24"/>
          <w:szCs w:val="24"/>
        </w:rPr>
        <w:t>Lumangkun</w:t>
      </w:r>
      <w:r w:rsidRPr="007E08C6">
        <w:rPr>
          <w:rFonts w:ascii="Times New Roman" w:hAnsi="Times New Roman" w:cs="Times New Roman"/>
          <w:color w:val="000000"/>
          <w:sz w:val="24"/>
          <w:szCs w:val="24"/>
        </w:rPr>
        <w:t xml:space="preserve">. (2014). </w:t>
      </w:r>
      <w:r w:rsidRPr="007E08C6">
        <w:rPr>
          <w:rFonts w:ascii="Times New Roman" w:hAnsi="Times New Roman" w:cs="Times New Roman"/>
          <w:i/>
          <w:iCs/>
          <w:color w:val="000000"/>
          <w:sz w:val="24"/>
          <w:szCs w:val="24"/>
        </w:rPr>
        <w:t>Kecelakaan Lalulintas Menjadi Pembunuh Terbesar Ketiga</w:t>
      </w:r>
      <w:r w:rsidRPr="007E08C6">
        <w:rPr>
          <w:rFonts w:ascii="Times New Roman" w:hAnsi="Times New Roman" w:cs="Times New Roman"/>
          <w:color w:val="000000"/>
          <w:sz w:val="24"/>
          <w:szCs w:val="24"/>
        </w:rPr>
        <w:t>. Edisi 23 maret 2013. Dibuka pada website</w:t>
      </w:r>
      <w:r w:rsidRPr="007E08C6">
        <w:rPr>
          <w:rFonts w:ascii="Times New Roman" w:hAnsi="Times New Roman" w:cs="Times New Roman"/>
          <w:i/>
          <w:iCs/>
          <w:color w:val="000000"/>
          <w:sz w:val="24"/>
          <w:szCs w:val="24"/>
        </w:rPr>
        <w:t xml:space="preserve"> </w:t>
      </w:r>
      <w:r w:rsidRPr="007E08C6">
        <w:rPr>
          <w:rFonts w:ascii="Times New Roman" w:hAnsi="Times New Roman" w:cs="Times New Roman"/>
          <w:color w:val="000000"/>
          <w:sz w:val="24"/>
          <w:szCs w:val="24"/>
        </w:rPr>
        <w:t>http://www.bin.go.id/. Di akses 25 Maret 2015 jam 09.30 WIB.</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i/>
          <w:iCs/>
          <w:color w:val="000000"/>
          <w:sz w:val="24"/>
          <w:szCs w:val="24"/>
        </w:rPr>
      </w:pPr>
      <w:r w:rsidRPr="007E08C6">
        <w:rPr>
          <w:rFonts w:ascii="Times New Roman" w:hAnsi="Times New Roman" w:cs="Times New Roman"/>
          <w:color w:val="000000" w:themeColor="text1"/>
          <w:sz w:val="24"/>
          <w:szCs w:val="24"/>
        </w:rPr>
        <w:t>Maulana</w:t>
      </w:r>
      <w:r w:rsidRPr="007E08C6">
        <w:rPr>
          <w:rFonts w:ascii="Times New Roman" w:hAnsi="Times New Roman" w:cs="Times New Roman"/>
          <w:color w:val="000000"/>
          <w:sz w:val="24"/>
          <w:szCs w:val="24"/>
        </w:rPr>
        <w:t xml:space="preserve"> (2008) </w:t>
      </w:r>
      <w:r w:rsidRPr="007E08C6">
        <w:rPr>
          <w:rFonts w:ascii="Times New Roman" w:hAnsi="Times New Roman" w:cs="Times New Roman"/>
          <w:i/>
          <w:iCs/>
          <w:color w:val="000000"/>
          <w:sz w:val="24"/>
          <w:szCs w:val="24"/>
        </w:rPr>
        <w:t xml:space="preserve">Pengaruh Metode Simulasi Tanggap Bencana Alam terhadap Kemampuan Mitigasi Pada Anak Tunagrahita Ringan di Kelas C/D VI SLB Perwari Padang </w:t>
      </w:r>
      <w:r w:rsidRPr="007E08C6">
        <w:rPr>
          <w:rFonts w:ascii="Times New Roman" w:hAnsi="Times New Roman" w:cs="Times New Roman"/>
          <w:color w:val="000000"/>
          <w:sz w:val="24"/>
          <w:szCs w:val="24"/>
        </w:rPr>
        <w:t>(http://lib.unnes.ac.id/21392/1/3201410080-s.pdf diaksees tanggal 25</w:t>
      </w:r>
      <w:r w:rsidRPr="007E08C6">
        <w:rPr>
          <w:rFonts w:ascii="Times New Roman" w:hAnsi="Times New Roman" w:cs="Times New Roman"/>
          <w:i/>
          <w:iCs/>
          <w:color w:val="000000"/>
          <w:sz w:val="24"/>
          <w:szCs w:val="24"/>
        </w:rPr>
        <w:t xml:space="preserve"> </w:t>
      </w:r>
      <w:r w:rsidRPr="007E08C6">
        <w:rPr>
          <w:rFonts w:ascii="Times New Roman" w:hAnsi="Times New Roman" w:cs="Times New Roman"/>
          <w:color w:val="000000"/>
          <w:sz w:val="24"/>
          <w:szCs w:val="24"/>
        </w:rPr>
        <w:t>November 2016 pukul 21.40 WITA)</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sz w:val="24"/>
          <w:szCs w:val="24"/>
        </w:rPr>
      </w:pPr>
      <w:r w:rsidRPr="007E08C6">
        <w:rPr>
          <w:rFonts w:ascii="Times New Roman" w:hAnsi="Times New Roman" w:cs="Times New Roman"/>
          <w:color w:val="000000" w:themeColor="text1"/>
          <w:sz w:val="24"/>
          <w:szCs w:val="24"/>
        </w:rPr>
        <w:t>Mais</w:t>
      </w:r>
      <w:r w:rsidRPr="007E08C6">
        <w:rPr>
          <w:rFonts w:ascii="Times New Roman" w:hAnsi="Times New Roman" w:cs="Times New Roman"/>
          <w:color w:val="000000"/>
          <w:sz w:val="24"/>
          <w:szCs w:val="24"/>
        </w:rPr>
        <w:t xml:space="preserve"> (2014) </w:t>
      </w:r>
      <w:r w:rsidRPr="007E08C6">
        <w:rPr>
          <w:rFonts w:ascii="Times New Roman" w:hAnsi="Times New Roman" w:cs="Times New Roman"/>
          <w:i/>
          <w:iCs/>
          <w:color w:val="000000"/>
          <w:sz w:val="24"/>
          <w:szCs w:val="24"/>
        </w:rPr>
        <w:t xml:space="preserve">Pengaruh Penyuluhan Bahaya Gunung Berapi Terhadap Kesiapsiagaan Siswa SMP Kristen Kakaskasen Kota Tomohon Menghadapi Bencana Gunung Berapi </w:t>
      </w:r>
      <w:r w:rsidRPr="007E08C6">
        <w:rPr>
          <w:rFonts w:ascii="Times New Roman" w:hAnsi="Times New Roman" w:cs="Times New Roman"/>
          <w:color w:val="000000"/>
          <w:sz w:val="24"/>
          <w:szCs w:val="24"/>
        </w:rPr>
        <w:t>(http://ejournal.unsrat.ac.id/index.php/jkp/article- /view/7649 diakses tanggal</w:t>
      </w:r>
      <w:r w:rsidRPr="007E08C6">
        <w:rPr>
          <w:rFonts w:ascii="Times New Roman" w:hAnsi="Times New Roman" w:cs="Times New Roman"/>
          <w:i/>
          <w:iCs/>
          <w:color w:val="000000"/>
          <w:sz w:val="24"/>
          <w:szCs w:val="24"/>
        </w:rPr>
        <w:t xml:space="preserve"> </w:t>
      </w:r>
      <w:r w:rsidRPr="007E08C6">
        <w:rPr>
          <w:rFonts w:ascii="Times New Roman" w:hAnsi="Times New Roman" w:cs="Times New Roman"/>
          <w:color w:val="000000"/>
          <w:sz w:val="24"/>
          <w:szCs w:val="24"/>
        </w:rPr>
        <w:t>25 November pukul 20.55 WITA)</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C69EE" w:rsidRPr="007E08C6" w:rsidRDefault="009C69EE" w:rsidP="007E08C6">
      <w:pPr>
        <w:autoSpaceDE w:val="0"/>
        <w:autoSpaceDN w:val="0"/>
        <w:adjustRightInd w:val="0"/>
        <w:spacing w:after="0" w:line="240" w:lineRule="auto"/>
        <w:ind w:left="567" w:hanging="567"/>
        <w:contextualSpacing/>
        <w:jc w:val="both"/>
        <w:rPr>
          <w:rFonts w:ascii="Times New Roman" w:hAnsi="Times New Roman" w:cs="Times New Roman"/>
          <w:i/>
          <w:iCs/>
          <w:color w:val="000000" w:themeColor="text1"/>
          <w:sz w:val="24"/>
          <w:szCs w:val="24"/>
        </w:rPr>
      </w:pPr>
      <w:r w:rsidRPr="007E08C6">
        <w:rPr>
          <w:rFonts w:ascii="Times New Roman" w:hAnsi="Times New Roman" w:cs="Times New Roman"/>
          <w:color w:val="000000" w:themeColor="text1"/>
          <w:sz w:val="24"/>
          <w:szCs w:val="24"/>
        </w:rPr>
        <w:t>Muslih</w:t>
      </w:r>
      <w:r w:rsidRPr="007E08C6">
        <w:rPr>
          <w:rFonts w:ascii="Times New Roman" w:hAnsi="Times New Roman" w:cs="Times New Roman"/>
          <w:color w:val="000000"/>
          <w:sz w:val="24"/>
          <w:szCs w:val="24"/>
        </w:rPr>
        <w:t xml:space="preserve"> (2010) </w:t>
      </w:r>
      <w:r w:rsidRPr="007E08C6">
        <w:rPr>
          <w:rFonts w:ascii="Times New Roman" w:hAnsi="Times New Roman" w:cs="Times New Roman"/>
          <w:i/>
          <w:iCs/>
          <w:color w:val="000000"/>
          <w:sz w:val="24"/>
          <w:szCs w:val="24"/>
        </w:rPr>
        <w:t xml:space="preserve">Hubungan Tingkat Pengetahuan dengan Keterampilan Perawat dalam Melakukan Tindakan Bantuan Hidup Dasar (BHD) di RSUD Kabupaten  Karanganyar </w:t>
      </w:r>
      <w:r w:rsidRPr="007E08C6">
        <w:rPr>
          <w:rFonts w:ascii="Times New Roman" w:hAnsi="Times New Roman" w:cs="Times New Roman"/>
          <w:color w:val="000000"/>
          <w:sz w:val="24"/>
          <w:szCs w:val="24"/>
        </w:rPr>
        <w:t>(</w:t>
      </w:r>
      <w:hyperlink r:id="rId10" w:history="1">
        <w:r w:rsidRPr="007E08C6">
          <w:rPr>
            <w:rStyle w:val="Hyperlink"/>
            <w:rFonts w:ascii="Times New Roman" w:hAnsi="Times New Roman" w:cs="Times New Roman"/>
            <w:color w:val="000000" w:themeColor="text1"/>
            <w:sz w:val="24"/>
            <w:szCs w:val="24"/>
          </w:rPr>
          <w:t>http://digilib.stikeskusumahusada.ac.id/files/disk1-/23/01-gdl-uminurhasa-(http://digilib.stikeskusumahusada.ac.id/files/disk1-/23/01-gdl</w:t>
        </w:r>
      </w:hyperlink>
      <w:r w:rsidRPr="007E08C6">
        <w:rPr>
          <w:rFonts w:ascii="Times New Roman" w:hAnsi="Times New Roman" w:cs="Times New Roman"/>
          <w:color w:val="000000" w:themeColor="text1"/>
          <w:sz w:val="24"/>
          <w:szCs w:val="24"/>
        </w:rPr>
        <w:t xml:space="preserve"> uminurhasa-1114-1-skripsi_-4.pdf  diakses tanggal</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08 Oktober 2015 pukul 13.20 WITA)</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r w:rsidRPr="007E08C6">
        <w:rPr>
          <w:rFonts w:ascii="Times New Roman" w:hAnsi="Times New Roman" w:cs="Times New Roman"/>
          <w:color w:val="000000" w:themeColor="text1"/>
          <w:sz w:val="24"/>
          <w:szCs w:val="24"/>
        </w:rPr>
        <w:t xml:space="preserve">Ningrum, (2008). </w:t>
      </w:r>
      <w:r w:rsidRPr="007E08C6">
        <w:rPr>
          <w:rFonts w:ascii="Times New Roman" w:hAnsi="Times New Roman" w:cs="Times New Roman"/>
          <w:i/>
          <w:iCs/>
          <w:color w:val="000000" w:themeColor="text1"/>
          <w:sz w:val="24"/>
          <w:szCs w:val="24"/>
        </w:rPr>
        <w:t>Gambaran Tingkat Pengetahuan Polisi Lalu Lintas tentang Bantuan Hidup Dasar di KotaDepok</w:t>
      </w:r>
      <w:r w:rsidRPr="007E08C6">
        <w:rPr>
          <w:rFonts w:ascii="Times New Roman" w:hAnsi="Times New Roman" w:cs="Times New Roman"/>
          <w:color w:val="000000" w:themeColor="text1"/>
          <w:sz w:val="24"/>
          <w:szCs w:val="24"/>
        </w:rPr>
        <w:t>(</w:t>
      </w:r>
      <w:hyperlink r:id="rId11" w:history="1">
        <w:r w:rsidRPr="007E08C6">
          <w:rPr>
            <w:rStyle w:val="Hyperlink"/>
            <w:rFonts w:ascii="Times New Roman" w:hAnsi="Times New Roman" w:cs="Times New Roman"/>
            <w:color w:val="000000" w:themeColor="text1"/>
            <w:sz w:val="24"/>
            <w:szCs w:val="24"/>
          </w:rPr>
          <w:t>http://lib.ui.ac.id/20313288S43699.pdf</w:t>
        </w:r>
      </w:hyperlink>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diakses</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tanggal</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08</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Oktober</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2015</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pukul</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13.25 WITA)</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D46A9" w:rsidRPr="007E08C6" w:rsidRDefault="009D46A9"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r w:rsidRPr="007E08C6">
        <w:rPr>
          <w:rFonts w:ascii="Times New Roman" w:hAnsi="Times New Roman" w:cs="Times New Roman"/>
          <w:color w:val="000000" w:themeColor="text1"/>
          <w:sz w:val="24"/>
          <w:szCs w:val="24"/>
        </w:rPr>
        <w:lastRenderedPageBreak/>
        <w:t xml:space="preserve">Notoatmodjo, S. (2012). </w:t>
      </w:r>
      <w:r w:rsidRPr="007E08C6">
        <w:rPr>
          <w:rFonts w:ascii="Times New Roman" w:hAnsi="Times New Roman" w:cs="Times New Roman"/>
          <w:i/>
          <w:iCs/>
          <w:color w:val="000000" w:themeColor="text1"/>
          <w:sz w:val="24"/>
          <w:szCs w:val="24"/>
        </w:rPr>
        <w:t>Metodologi Penelitian Kesehatan</w:t>
      </w:r>
      <w:r w:rsidRPr="007E08C6">
        <w:rPr>
          <w:rFonts w:ascii="Times New Roman" w:hAnsi="Times New Roman" w:cs="Times New Roman"/>
          <w:color w:val="000000" w:themeColor="text1"/>
          <w:sz w:val="24"/>
          <w:szCs w:val="24"/>
        </w:rPr>
        <w:t>. Jakarta: Reineka Cipta.</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9C69EE" w:rsidRPr="007E08C6" w:rsidRDefault="009C69EE" w:rsidP="007E08C6">
      <w:pPr>
        <w:autoSpaceDE w:val="0"/>
        <w:autoSpaceDN w:val="0"/>
        <w:adjustRightInd w:val="0"/>
        <w:spacing w:after="0" w:line="240" w:lineRule="auto"/>
        <w:ind w:left="567" w:hanging="567"/>
        <w:contextualSpacing/>
        <w:jc w:val="both"/>
        <w:rPr>
          <w:rFonts w:ascii="Times New Roman" w:hAnsi="Times New Roman" w:cs="Times New Roman"/>
          <w:i/>
          <w:iCs/>
          <w:color w:val="000000" w:themeColor="text1"/>
          <w:sz w:val="24"/>
          <w:szCs w:val="24"/>
        </w:rPr>
      </w:pPr>
      <w:r w:rsidRPr="007E08C6">
        <w:rPr>
          <w:rFonts w:ascii="Times New Roman" w:hAnsi="Times New Roman" w:cs="Times New Roman"/>
          <w:color w:val="000000" w:themeColor="text1"/>
          <w:sz w:val="24"/>
          <w:szCs w:val="24"/>
        </w:rPr>
        <w:t>Pratiwi (2016), P</w:t>
      </w:r>
      <w:r w:rsidRPr="007E08C6">
        <w:rPr>
          <w:rFonts w:ascii="Times New Roman" w:hAnsi="Times New Roman" w:cs="Times New Roman"/>
          <w:i/>
          <w:iCs/>
          <w:color w:val="000000" w:themeColor="text1"/>
          <w:sz w:val="24"/>
          <w:szCs w:val="24"/>
        </w:rPr>
        <w:t xml:space="preserve">eran Simulasi Bencana terhadap Kesiapsiagaan Siswa Kelas VII Dalam Menghadapi Bencana Banjir di SMP Negeri 1 Grogol Kecamatan Grogol Kabupaten Sukoharjo </w:t>
      </w:r>
      <w:r w:rsidRPr="007E08C6">
        <w:rPr>
          <w:rFonts w:ascii="Times New Roman" w:hAnsi="Times New Roman" w:cs="Times New Roman"/>
          <w:color w:val="000000" w:themeColor="text1"/>
          <w:sz w:val="24"/>
          <w:szCs w:val="24"/>
        </w:rPr>
        <w:t>(</w:t>
      </w:r>
      <w:hyperlink r:id="rId12" w:history="1">
        <w:r w:rsidRPr="007E08C6">
          <w:rPr>
            <w:rStyle w:val="Hyperlink"/>
            <w:rFonts w:ascii="Times New Roman" w:hAnsi="Times New Roman" w:cs="Times New Roman"/>
            <w:color w:val="000000" w:themeColor="text1"/>
            <w:sz w:val="24"/>
            <w:szCs w:val="24"/>
          </w:rPr>
          <w:t>http://eprints.ums.ac.id/25484/22-</w:t>
        </w:r>
        <w:r w:rsidRPr="007E08C6">
          <w:rPr>
            <w:rStyle w:val="Hyperlink"/>
            <w:rFonts w:ascii="Times New Roman" w:hAnsi="Times New Roman" w:cs="Times New Roman"/>
            <w:i/>
            <w:iCs/>
            <w:color w:val="000000" w:themeColor="text1"/>
            <w:sz w:val="24"/>
            <w:szCs w:val="24"/>
          </w:rPr>
          <w:t xml:space="preserve"> </w:t>
        </w:r>
        <w:r w:rsidRPr="007E08C6">
          <w:rPr>
            <w:rStyle w:val="Hyperlink"/>
            <w:rFonts w:ascii="Times New Roman" w:hAnsi="Times New Roman" w:cs="Times New Roman"/>
            <w:color w:val="000000" w:themeColor="text1"/>
            <w:sz w:val="24"/>
            <w:szCs w:val="24"/>
          </w:rPr>
          <w:t>/2._NASKAH_PUBLIKASI.pdf</w:t>
        </w:r>
      </w:hyperlink>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diakses tanggal 25 November 2016</w:t>
      </w:r>
      <w:r w:rsidRPr="007E08C6">
        <w:rPr>
          <w:rFonts w:ascii="Times New Roman" w:hAnsi="Times New Roman" w:cs="Times New Roman"/>
          <w:i/>
          <w:iCs/>
          <w:color w:val="000000" w:themeColor="text1"/>
          <w:sz w:val="24"/>
          <w:szCs w:val="24"/>
        </w:rPr>
        <w:t xml:space="preserve"> </w:t>
      </w:r>
      <w:r w:rsidRPr="007E08C6">
        <w:rPr>
          <w:rFonts w:ascii="Times New Roman" w:hAnsi="Times New Roman" w:cs="Times New Roman"/>
          <w:color w:val="000000" w:themeColor="text1"/>
          <w:sz w:val="24"/>
          <w:szCs w:val="24"/>
        </w:rPr>
        <w:t>pukul 21.15 WITA)</w:t>
      </w:r>
    </w:p>
    <w:p w:rsidR="00F72B2E" w:rsidRDefault="00F72B2E" w:rsidP="007E08C6">
      <w:pPr>
        <w:autoSpaceDE w:val="0"/>
        <w:autoSpaceDN w:val="0"/>
        <w:adjustRightInd w:val="0"/>
        <w:spacing w:after="0" w:line="240" w:lineRule="auto"/>
        <w:ind w:left="567" w:hanging="567"/>
        <w:contextualSpacing/>
        <w:jc w:val="both"/>
        <w:rPr>
          <w:rFonts w:ascii="Times New Roman" w:hAnsi="Times New Roman" w:cs="Times New Roman"/>
          <w:color w:val="000000" w:themeColor="text1"/>
          <w:sz w:val="24"/>
          <w:szCs w:val="24"/>
        </w:rPr>
      </w:pPr>
    </w:p>
    <w:p w:rsidR="007E08C6" w:rsidRDefault="009C69EE" w:rsidP="007E08C6">
      <w:pPr>
        <w:autoSpaceDE w:val="0"/>
        <w:autoSpaceDN w:val="0"/>
        <w:adjustRightInd w:val="0"/>
        <w:spacing w:after="0" w:line="240" w:lineRule="auto"/>
        <w:ind w:left="567" w:hanging="567"/>
        <w:contextualSpacing/>
        <w:jc w:val="both"/>
        <w:rPr>
          <w:rFonts w:ascii="Times New Roman" w:hAnsi="Times New Roman" w:cs="Times New Roman"/>
          <w:color w:val="000000"/>
        </w:rPr>
        <w:sectPr w:rsidR="007E08C6" w:rsidSect="007E08C6">
          <w:pgSz w:w="11906" w:h="16838" w:code="9"/>
          <w:pgMar w:top="1134" w:right="1134" w:bottom="1134" w:left="1134" w:header="709" w:footer="709" w:gutter="0"/>
          <w:cols w:num="2" w:space="708"/>
          <w:docGrid w:linePitch="360"/>
        </w:sectPr>
      </w:pPr>
      <w:r w:rsidRPr="007E08C6">
        <w:rPr>
          <w:rFonts w:ascii="Times New Roman" w:hAnsi="Times New Roman" w:cs="Times New Roman"/>
          <w:color w:val="000000" w:themeColor="text1"/>
          <w:sz w:val="24"/>
          <w:szCs w:val="24"/>
        </w:rPr>
        <w:t>Thoyyibah</w:t>
      </w:r>
      <w:r w:rsidRPr="007E08C6">
        <w:rPr>
          <w:rFonts w:ascii="Times New Roman" w:hAnsi="Times New Roman" w:cs="Times New Roman"/>
          <w:color w:val="000000"/>
          <w:sz w:val="24"/>
          <w:szCs w:val="24"/>
        </w:rPr>
        <w:t xml:space="preserve">. (2014). </w:t>
      </w:r>
      <w:r w:rsidRPr="007E08C6">
        <w:rPr>
          <w:rFonts w:ascii="Times New Roman" w:hAnsi="Times New Roman" w:cs="Times New Roman"/>
          <w:i/>
          <w:iCs/>
          <w:color w:val="000000"/>
          <w:sz w:val="24"/>
          <w:szCs w:val="24"/>
        </w:rPr>
        <w:t>Pengaruh pemberian pendidikan kesehatan terhadap Tingkat Pengetahuan Pertolongan Pertama Siswa Dan Siswi SMA Negeri 1 Kartasura.</w:t>
      </w:r>
      <w:r w:rsidRPr="007E08C6">
        <w:rPr>
          <w:rFonts w:ascii="Times New Roman" w:hAnsi="Times New Roman" w:cs="Times New Roman"/>
          <w:color w:val="000000"/>
          <w:sz w:val="24"/>
          <w:szCs w:val="24"/>
        </w:rPr>
        <w:t xml:space="preserve"> Diakses pada tanggal 21 Mei 2011 jam 10.00 WIB.</w:t>
      </w:r>
    </w:p>
    <w:p w:rsidR="009C69EE" w:rsidRPr="00155425" w:rsidRDefault="009C69EE" w:rsidP="007E08C6">
      <w:pPr>
        <w:autoSpaceDE w:val="0"/>
        <w:autoSpaceDN w:val="0"/>
        <w:adjustRightInd w:val="0"/>
        <w:spacing w:after="0" w:line="240" w:lineRule="auto"/>
        <w:ind w:left="567" w:hanging="567"/>
        <w:contextualSpacing/>
        <w:jc w:val="both"/>
        <w:rPr>
          <w:rFonts w:ascii="Times New Roman" w:hAnsi="Times New Roman" w:cs="Times New Roman"/>
          <w:i/>
          <w:iCs/>
          <w:color w:val="000000"/>
        </w:rPr>
      </w:pPr>
    </w:p>
    <w:p w:rsidR="009C69EE" w:rsidRPr="00155425" w:rsidRDefault="009C69EE" w:rsidP="009C69EE">
      <w:pPr>
        <w:autoSpaceDE w:val="0"/>
        <w:autoSpaceDN w:val="0"/>
        <w:adjustRightInd w:val="0"/>
        <w:spacing w:after="0" w:line="240" w:lineRule="auto"/>
        <w:jc w:val="both"/>
        <w:rPr>
          <w:rFonts w:ascii="Times New Roman" w:hAnsi="Times New Roman" w:cs="Times New Roman"/>
          <w:color w:val="000000"/>
        </w:rPr>
      </w:pPr>
    </w:p>
    <w:p w:rsidR="009C69EE" w:rsidRPr="00155425" w:rsidRDefault="009C69EE" w:rsidP="009C69EE">
      <w:pPr>
        <w:jc w:val="both"/>
      </w:pPr>
    </w:p>
    <w:p w:rsidR="009D46A9" w:rsidRPr="00155425" w:rsidRDefault="009D46A9" w:rsidP="009D46A9">
      <w:pPr>
        <w:autoSpaceDE w:val="0"/>
        <w:autoSpaceDN w:val="0"/>
        <w:adjustRightInd w:val="0"/>
        <w:spacing w:after="0" w:line="240" w:lineRule="auto"/>
        <w:ind w:left="810" w:hanging="810"/>
        <w:jc w:val="both"/>
        <w:rPr>
          <w:rFonts w:ascii="Times New Roman" w:hAnsi="Times New Roman" w:cs="Times New Roman"/>
          <w:i/>
          <w:iCs/>
          <w:color w:val="000000" w:themeColor="text1"/>
        </w:rPr>
      </w:pPr>
    </w:p>
    <w:p w:rsidR="009D46A9" w:rsidRPr="00155425" w:rsidRDefault="009D46A9" w:rsidP="009D46A9">
      <w:pPr>
        <w:autoSpaceDE w:val="0"/>
        <w:autoSpaceDN w:val="0"/>
        <w:adjustRightInd w:val="0"/>
        <w:spacing w:after="0" w:line="240" w:lineRule="auto"/>
        <w:ind w:left="810" w:hanging="810"/>
        <w:jc w:val="both"/>
        <w:rPr>
          <w:rFonts w:ascii="Times New Roman" w:hAnsi="Times New Roman" w:cs="Times New Roman"/>
          <w:color w:val="000000" w:themeColor="text1"/>
        </w:rPr>
      </w:pPr>
    </w:p>
    <w:p w:rsidR="009D46A9" w:rsidRPr="00155425" w:rsidRDefault="009D46A9" w:rsidP="009D46A9">
      <w:pPr>
        <w:autoSpaceDE w:val="0"/>
        <w:autoSpaceDN w:val="0"/>
        <w:adjustRightInd w:val="0"/>
        <w:spacing w:after="0" w:line="240" w:lineRule="auto"/>
        <w:ind w:left="851" w:hanging="851"/>
        <w:jc w:val="both"/>
        <w:rPr>
          <w:rFonts w:ascii="Times New Roman" w:hAnsi="Times New Roman" w:cs="Times New Roman"/>
          <w:color w:val="000000" w:themeColor="text1"/>
        </w:rPr>
      </w:pPr>
    </w:p>
    <w:p w:rsidR="00810841" w:rsidRPr="00E740AE" w:rsidRDefault="00810841" w:rsidP="00810841">
      <w:pPr>
        <w:spacing w:line="240" w:lineRule="auto"/>
        <w:rPr>
          <w:rFonts w:ascii="Times New Roman" w:hAnsi="Times New Roman" w:cs="Times New Roman"/>
          <w:sz w:val="24"/>
          <w:szCs w:val="24"/>
          <w:lang w:val="id-ID"/>
        </w:rPr>
      </w:pPr>
    </w:p>
    <w:sectPr w:rsidR="00810841" w:rsidRPr="00E740AE" w:rsidSect="007E08C6">
      <w:type w:val="continuous"/>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13A21" w:rsidRDefault="00C13A21">
      <w:pPr>
        <w:spacing w:after="0" w:line="240" w:lineRule="auto"/>
      </w:pPr>
      <w:r>
        <w:separator/>
      </w:r>
    </w:p>
  </w:endnote>
  <w:endnote w:type="continuationSeparator" w:id="0">
    <w:p w:rsidR="00C13A21" w:rsidRDefault="00C1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F6FBB" w:rsidRPr="007E08C6" w:rsidRDefault="007F6FBB" w:rsidP="007E08C6">
    <w:pPr>
      <w:pStyle w:val="Footer"/>
      <w:tabs>
        <w:tab w:val="clear" w:pos="4513"/>
        <w:tab w:val="clear" w:pos="9026"/>
      </w:tabs>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13A21" w:rsidRDefault="00C13A21">
      <w:pPr>
        <w:spacing w:after="0" w:line="240" w:lineRule="auto"/>
      </w:pPr>
      <w:r>
        <w:separator/>
      </w:r>
    </w:p>
  </w:footnote>
  <w:footnote w:type="continuationSeparator" w:id="0">
    <w:p w:rsidR="00C13A21" w:rsidRDefault="00C13A2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08C6" w:rsidRDefault="007E08C6" w:rsidP="007E08C6">
    <w:pPr>
      <w:pStyle w:val="Header"/>
      <w:tabs>
        <w:tab w:val="clear" w:pos="4513"/>
        <w:tab w:val="clear" w:pos="9026"/>
      </w:tabs>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02386E"/>
    <w:multiLevelType w:val="hybridMultilevel"/>
    <w:tmpl w:val="D8C49432"/>
    <w:lvl w:ilvl="0" w:tplc="EF6A6B60">
      <w:start w:val="1"/>
      <w:numFmt w:val="lowerLetter"/>
      <w:lvlText w:val="%1."/>
      <w:lvlJc w:val="left"/>
      <w:pPr>
        <w:ind w:left="927" w:hanging="360"/>
      </w:pPr>
      <w:rPr>
        <w:rFonts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1" w15:restartNumberingAfterBreak="0">
    <w:nsid w:val="0F8334E1"/>
    <w:multiLevelType w:val="hybridMultilevel"/>
    <w:tmpl w:val="C3646DFE"/>
    <w:lvl w:ilvl="0" w:tplc="BE96EFE4">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2" w15:restartNumberingAfterBreak="0">
    <w:nsid w:val="111453E8"/>
    <w:multiLevelType w:val="hybridMultilevel"/>
    <w:tmpl w:val="69C2A86A"/>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15:restartNumberingAfterBreak="0">
    <w:nsid w:val="129479AD"/>
    <w:multiLevelType w:val="hybridMultilevel"/>
    <w:tmpl w:val="E37ED506"/>
    <w:lvl w:ilvl="0" w:tplc="25382FAA">
      <w:start w:val="1"/>
      <w:numFmt w:val="lowerLetter"/>
      <w:lvlText w:val="%1."/>
      <w:lvlJc w:val="left"/>
      <w:pPr>
        <w:ind w:left="360" w:hanging="360"/>
      </w:pPr>
      <w:rPr>
        <w:rFonts w:hint="default"/>
      </w:rPr>
    </w:lvl>
    <w:lvl w:ilvl="1" w:tplc="04210019">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4" w15:restartNumberingAfterBreak="0">
    <w:nsid w:val="1B16565C"/>
    <w:multiLevelType w:val="hybridMultilevel"/>
    <w:tmpl w:val="BE80C57C"/>
    <w:lvl w:ilvl="0" w:tplc="04826A1A">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5" w15:restartNumberingAfterBreak="0">
    <w:nsid w:val="200D41A5"/>
    <w:multiLevelType w:val="hybridMultilevel"/>
    <w:tmpl w:val="3C8428A6"/>
    <w:lvl w:ilvl="0" w:tplc="0421000F">
      <w:start w:val="1"/>
      <w:numFmt w:val="decimal"/>
      <w:lvlText w:val="%1."/>
      <w:lvlJc w:val="left"/>
      <w:pPr>
        <w:ind w:left="360" w:hanging="360"/>
      </w:p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6" w15:restartNumberingAfterBreak="0">
    <w:nsid w:val="32023DA4"/>
    <w:multiLevelType w:val="multilevel"/>
    <w:tmpl w:val="FCDAF3CA"/>
    <w:lvl w:ilvl="0">
      <w:start w:val="4"/>
      <w:numFmt w:val="decimal"/>
      <w:lvlText w:val="%1"/>
      <w:lvlJc w:val="left"/>
      <w:pPr>
        <w:ind w:left="480" w:hanging="480"/>
      </w:pPr>
      <w:rPr>
        <w:rFonts w:cs="Times New Roman" w:hint="default"/>
      </w:rPr>
    </w:lvl>
    <w:lvl w:ilvl="1">
      <w:start w:val="2"/>
      <w:numFmt w:val="decimal"/>
      <w:lvlText w:val="%1.%2"/>
      <w:lvlJc w:val="left"/>
      <w:pPr>
        <w:ind w:left="480" w:hanging="480"/>
      </w:pPr>
      <w:rPr>
        <w:rFonts w:cs="Times New Roman" w:hint="default"/>
      </w:rPr>
    </w:lvl>
    <w:lvl w:ilvl="2">
      <w:start w:val="1"/>
      <w:numFmt w:val="decimal"/>
      <w:lvlText w:val="%1.%2.%3"/>
      <w:lvlJc w:val="left"/>
      <w:pPr>
        <w:ind w:left="1146" w:hanging="720"/>
      </w:pPr>
      <w:rPr>
        <w:rFonts w:cs="Times New Roman" w:hint="default"/>
        <w:b w:val="0"/>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7" w15:restartNumberingAfterBreak="0">
    <w:nsid w:val="364A6A83"/>
    <w:multiLevelType w:val="multilevel"/>
    <w:tmpl w:val="F9303504"/>
    <w:lvl w:ilvl="0">
      <w:start w:val="4"/>
      <w:numFmt w:val="decimal"/>
      <w:lvlText w:val="%1"/>
      <w:lvlJc w:val="left"/>
      <w:pPr>
        <w:ind w:left="360" w:hanging="360"/>
      </w:pPr>
      <w:rPr>
        <w:rFonts w:cstheme="minorBidi" w:hint="default"/>
      </w:rPr>
    </w:lvl>
    <w:lvl w:ilvl="1">
      <w:start w:val="2"/>
      <w:numFmt w:val="decimal"/>
      <w:lvlText w:val="%1.%2"/>
      <w:lvlJc w:val="left"/>
      <w:pPr>
        <w:ind w:left="360" w:hanging="360"/>
      </w:pPr>
      <w:rPr>
        <w:rFonts w:cstheme="minorBidi" w:hint="default"/>
      </w:rPr>
    </w:lvl>
    <w:lvl w:ilvl="2">
      <w:start w:val="1"/>
      <w:numFmt w:val="decimal"/>
      <w:lvlText w:val="%1.%2.%3"/>
      <w:lvlJc w:val="left"/>
      <w:pPr>
        <w:ind w:left="720" w:hanging="720"/>
      </w:pPr>
      <w:rPr>
        <w:rFonts w:cstheme="minorBidi" w:hint="default"/>
      </w:rPr>
    </w:lvl>
    <w:lvl w:ilvl="3">
      <w:start w:val="1"/>
      <w:numFmt w:val="decimal"/>
      <w:lvlText w:val="%1.%2.%3.%4"/>
      <w:lvlJc w:val="left"/>
      <w:pPr>
        <w:ind w:left="720" w:hanging="720"/>
      </w:pPr>
      <w:rPr>
        <w:rFonts w:cstheme="minorBidi" w:hint="default"/>
      </w:rPr>
    </w:lvl>
    <w:lvl w:ilvl="4">
      <w:start w:val="1"/>
      <w:numFmt w:val="decimal"/>
      <w:lvlText w:val="%1.%2.%3.%4.%5"/>
      <w:lvlJc w:val="left"/>
      <w:pPr>
        <w:ind w:left="1080" w:hanging="1080"/>
      </w:pPr>
      <w:rPr>
        <w:rFonts w:cstheme="minorBidi" w:hint="default"/>
      </w:rPr>
    </w:lvl>
    <w:lvl w:ilvl="5">
      <w:start w:val="1"/>
      <w:numFmt w:val="decimal"/>
      <w:lvlText w:val="%1.%2.%3.%4.%5.%6"/>
      <w:lvlJc w:val="left"/>
      <w:pPr>
        <w:ind w:left="1080" w:hanging="1080"/>
      </w:pPr>
      <w:rPr>
        <w:rFonts w:cstheme="minorBidi" w:hint="default"/>
      </w:rPr>
    </w:lvl>
    <w:lvl w:ilvl="6">
      <w:start w:val="1"/>
      <w:numFmt w:val="decimal"/>
      <w:lvlText w:val="%1.%2.%3.%4.%5.%6.%7"/>
      <w:lvlJc w:val="left"/>
      <w:pPr>
        <w:ind w:left="1440" w:hanging="1440"/>
      </w:pPr>
      <w:rPr>
        <w:rFonts w:cstheme="minorBidi" w:hint="default"/>
      </w:rPr>
    </w:lvl>
    <w:lvl w:ilvl="7">
      <w:start w:val="1"/>
      <w:numFmt w:val="decimal"/>
      <w:lvlText w:val="%1.%2.%3.%4.%5.%6.%7.%8"/>
      <w:lvlJc w:val="left"/>
      <w:pPr>
        <w:ind w:left="1440" w:hanging="1440"/>
      </w:pPr>
      <w:rPr>
        <w:rFonts w:cstheme="minorBidi" w:hint="default"/>
      </w:rPr>
    </w:lvl>
    <w:lvl w:ilvl="8">
      <w:start w:val="1"/>
      <w:numFmt w:val="decimal"/>
      <w:lvlText w:val="%1.%2.%3.%4.%5.%6.%7.%8.%9"/>
      <w:lvlJc w:val="left"/>
      <w:pPr>
        <w:ind w:left="1800" w:hanging="1800"/>
      </w:pPr>
      <w:rPr>
        <w:rFonts w:cstheme="minorBidi" w:hint="default"/>
      </w:rPr>
    </w:lvl>
  </w:abstractNum>
  <w:abstractNum w:abstractNumId="8" w15:restartNumberingAfterBreak="0">
    <w:nsid w:val="387407E8"/>
    <w:multiLevelType w:val="hybridMultilevel"/>
    <w:tmpl w:val="70481CB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35006F"/>
    <w:multiLevelType w:val="hybridMultilevel"/>
    <w:tmpl w:val="4ED235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F74D1B"/>
    <w:multiLevelType w:val="hybridMultilevel"/>
    <w:tmpl w:val="14A44D46"/>
    <w:lvl w:ilvl="0" w:tplc="AA8E8C3A">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1" w15:restartNumberingAfterBreak="0">
    <w:nsid w:val="44B45D6A"/>
    <w:multiLevelType w:val="hybridMultilevel"/>
    <w:tmpl w:val="FAD2CF1A"/>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12" w15:restartNumberingAfterBreak="0">
    <w:nsid w:val="4D753436"/>
    <w:multiLevelType w:val="hybridMultilevel"/>
    <w:tmpl w:val="F7006538"/>
    <w:lvl w:ilvl="0" w:tplc="998AAA2C">
      <w:start w:val="1"/>
      <w:numFmt w:val="lowerLetter"/>
      <w:lvlText w:val="%1."/>
      <w:lvlJc w:val="left"/>
      <w:pPr>
        <w:ind w:left="360" w:hanging="360"/>
      </w:pPr>
      <w:rPr>
        <w:rFonts w:hint="default"/>
        <w:b w:val="0"/>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3" w15:restartNumberingAfterBreak="0">
    <w:nsid w:val="5DB64AFC"/>
    <w:multiLevelType w:val="multilevel"/>
    <w:tmpl w:val="D5107AB0"/>
    <w:lvl w:ilvl="0">
      <w:start w:val="5"/>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15:restartNumberingAfterBreak="0">
    <w:nsid w:val="64D81015"/>
    <w:multiLevelType w:val="hybridMultilevel"/>
    <w:tmpl w:val="4188556A"/>
    <w:lvl w:ilvl="0" w:tplc="8CF2AA62">
      <w:start w:val="1"/>
      <w:numFmt w:val="lowerLetter"/>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5" w15:restartNumberingAfterBreak="0">
    <w:nsid w:val="6E0749F6"/>
    <w:multiLevelType w:val="hybridMultilevel"/>
    <w:tmpl w:val="3926EA9A"/>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76DD44D1"/>
    <w:multiLevelType w:val="multilevel"/>
    <w:tmpl w:val="83967AD0"/>
    <w:lvl w:ilvl="0">
      <w:start w:val="5"/>
      <w:numFmt w:val="decimal"/>
      <w:lvlText w:val="%1"/>
      <w:lvlJc w:val="left"/>
      <w:pPr>
        <w:ind w:left="480" w:hanging="480"/>
      </w:pPr>
      <w:rPr>
        <w:rFonts w:cstheme="minorBidi" w:hint="default"/>
      </w:rPr>
    </w:lvl>
    <w:lvl w:ilvl="1">
      <w:start w:val="1"/>
      <w:numFmt w:val="decimal"/>
      <w:lvlText w:val="%1.%2"/>
      <w:lvlJc w:val="left"/>
      <w:pPr>
        <w:ind w:left="1053" w:hanging="480"/>
      </w:pPr>
      <w:rPr>
        <w:rFonts w:cstheme="minorBidi" w:hint="default"/>
      </w:rPr>
    </w:lvl>
    <w:lvl w:ilvl="2">
      <w:start w:val="1"/>
      <w:numFmt w:val="decimal"/>
      <w:lvlText w:val="%1.%2.%3"/>
      <w:lvlJc w:val="left"/>
      <w:pPr>
        <w:ind w:left="1866" w:hanging="720"/>
      </w:pPr>
      <w:rPr>
        <w:rFonts w:cstheme="minorBidi" w:hint="default"/>
      </w:rPr>
    </w:lvl>
    <w:lvl w:ilvl="3">
      <w:start w:val="1"/>
      <w:numFmt w:val="decimal"/>
      <w:lvlText w:val="%1.%2.%3.%4"/>
      <w:lvlJc w:val="left"/>
      <w:pPr>
        <w:ind w:left="2439" w:hanging="720"/>
      </w:pPr>
      <w:rPr>
        <w:rFonts w:cstheme="minorBidi" w:hint="default"/>
      </w:rPr>
    </w:lvl>
    <w:lvl w:ilvl="4">
      <w:start w:val="1"/>
      <w:numFmt w:val="decimal"/>
      <w:lvlText w:val="%1.%2.%3.%4.%5"/>
      <w:lvlJc w:val="left"/>
      <w:pPr>
        <w:ind w:left="3372" w:hanging="1080"/>
      </w:pPr>
      <w:rPr>
        <w:rFonts w:cstheme="minorBidi" w:hint="default"/>
      </w:rPr>
    </w:lvl>
    <w:lvl w:ilvl="5">
      <w:start w:val="1"/>
      <w:numFmt w:val="decimal"/>
      <w:lvlText w:val="%1.%2.%3.%4.%5.%6"/>
      <w:lvlJc w:val="left"/>
      <w:pPr>
        <w:ind w:left="3945" w:hanging="1080"/>
      </w:pPr>
      <w:rPr>
        <w:rFonts w:cstheme="minorBidi" w:hint="default"/>
      </w:rPr>
    </w:lvl>
    <w:lvl w:ilvl="6">
      <w:start w:val="1"/>
      <w:numFmt w:val="decimal"/>
      <w:lvlText w:val="%1.%2.%3.%4.%5.%6.%7"/>
      <w:lvlJc w:val="left"/>
      <w:pPr>
        <w:ind w:left="4878" w:hanging="1440"/>
      </w:pPr>
      <w:rPr>
        <w:rFonts w:cstheme="minorBidi" w:hint="default"/>
      </w:rPr>
    </w:lvl>
    <w:lvl w:ilvl="7">
      <w:start w:val="1"/>
      <w:numFmt w:val="decimal"/>
      <w:lvlText w:val="%1.%2.%3.%4.%5.%6.%7.%8"/>
      <w:lvlJc w:val="left"/>
      <w:pPr>
        <w:ind w:left="5451" w:hanging="1440"/>
      </w:pPr>
      <w:rPr>
        <w:rFonts w:cstheme="minorBidi" w:hint="default"/>
      </w:rPr>
    </w:lvl>
    <w:lvl w:ilvl="8">
      <w:start w:val="1"/>
      <w:numFmt w:val="decimal"/>
      <w:lvlText w:val="%1.%2.%3.%4.%5.%6.%7.%8.%9"/>
      <w:lvlJc w:val="left"/>
      <w:pPr>
        <w:ind w:left="6384" w:hanging="1800"/>
      </w:pPr>
      <w:rPr>
        <w:rFonts w:cstheme="minorBidi" w:hint="default"/>
      </w:rPr>
    </w:lvl>
  </w:abstractNum>
  <w:abstractNum w:abstractNumId="17" w15:restartNumberingAfterBreak="0">
    <w:nsid w:val="77B53752"/>
    <w:multiLevelType w:val="hybridMultilevel"/>
    <w:tmpl w:val="E50ECD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0"/>
  </w:num>
  <w:num w:numId="3">
    <w:abstractNumId w:val="3"/>
  </w:num>
  <w:num w:numId="4">
    <w:abstractNumId w:val="4"/>
  </w:num>
  <w:num w:numId="5">
    <w:abstractNumId w:val="1"/>
  </w:num>
  <w:num w:numId="6">
    <w:abstractNumId w:val="11"/>
  </w:num>
  <w:num w:numId="7">
    <w:abstractNumId w:val="5"/>
  </w:num>
  <w:num w:numId="8">
    <w:abstractNumId w:val="13"/>
  </w:num>
  <w:num w:numId="9">
    <w:abstractNumId w:val="12"/>
  </w:num>
  <w:num w:numId="10">
    <w:abstractNumId w:val="15"/>
  </w:num>
  <w:num w:numId="11">
    <w:abstractNumId w:val="7"/>
  </w:num>
  <w:num w:numId="12">
    <w:abstractNumId w:val="2"/>
  </w:num>
  <w:num w:numId="13">
    <w:abstractNumId w:val="6"/>
  </w:num>
  <w:num w:numId="14">
    <w:abstractNumId w:val="16"/>
  </w:num>
  <w:num w:numId="15">
    <w:abstractNumId w:val="14"/>
  </w:num>
  <w:num w:numId="16">
    <w:abstractNumId w:val="17"/>
  </w:num>
  <w:num w:numId="17">
    <w:abstractNumId w:val="8"/>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0841"/>
    <w:rsid w:val="00060487"/>
    <w:rsid w:val="000C57AD"/>
    <w:rsid w:val="000D2AE7"/>
    <w:rsid w:val="000D6957"/>
    <w:rsid w:val="0012087D"/>
    <w:rsid w:val="00155425"/>
    <w:rsid w:val="00174417"/>
    <w:rsid w:val="00180325"/>
    <w:rsid w:val="001B1492"/>
    <w:rsid w:val="001C5935"/>
    <w:rsid w:val="001D0050"/>
    <w:rsid w:val="001F4571"/>
    <w:rsid w:val="002148CD"/>
    <w:rsid w:val="00224509"/>
    <w:rsid w:val="00272043"/>
    <w:rsid w:val="00295A1A"/>
    <w:rsid w:val="002B7D89"/>
    <w:rsid w:val="002C0A30"/>
    <w:rsid w:val="002C382C"/>
    <w:rsid w:val="0035323D"/>
    <w:rsid w:val="00382002"/>
    <w:rsid w:val="003B02E2"/>
    <w:rsid w:val="003B1B25"/>
    <w:rsid w:val="003C0234"/>
    <w:rsid w:val="00473F0D"/>
    <w:rsid w:val="004B7865"/>
    <w:rsid w:val="004D4064"/>
    <w:rsid w:val="004D731E"/>
    <w:rsid w:val="00502C81"/>
    <w:rsid w:val="005E4F88"/>
    <w:rsid w:val="006153F1"/>
    <w:rsid w:val="006825EC"/>
    <w:rsid w:val="006A6977"/>
    <w:rsid w:val="006B40CC"/>
    <w:rsid w:val="006D0807"/>
    <w:rsid w:val="006D4FB8"/>
    <w:rsid w:val="006F5A55"/>
    <w:rsid w:val="007E08C6"/>
    <w:rsid w:val="007E4174"/>
    <w:rsid w:val="007F6FBB"/>
    <w:rsid w:val="00810841"/>
    <w:rsid w:val="00813308"/>
    <w:rsid w:val="00851374"/>
    <w:rsid w:val="00863341"/>
    <w:rsid w:val="008B2501"/>
    <w:rsid w:val="008B7F42"/>
    <w:rsid w:val="008C1D7E"/>
    <w:rsid w:val="0093163B"/>
    <w:rsid w:val="00943801"/>
    <w:rsid w:val="009850B1"/>
    <w:rsid w:val="00993A79"/>
    <w:rsid w:val="009C69EE"/>
    <w:rsid w:val="009C7BE9"/>
    <w:rsid w:val="009D46A9"/>
    <w:rsid w:val="00A80AF1"/>
    <w:rsid w:val="00B368AF"/>
    <w:rsid w:val="00B403EF"/>
    <w:rsid w:val="00BB2AE7"/>
    <w:rsid w:val="00BB3A12"/>
    <w:rsid w:val="00BD5738"/>
    <w:rsid w:val="00C13A21"/>
    <w:rsid w:val="00C1690D"/>
    <w:rsid w:val="00C26575"/>
    <w:rsid w:val="00C42A31"/>
    <w:rsid w:val="00C575D3"/>
    <w:rsid w:val="00C8282E"/>
    <w:rsid w:val="00CB1255"/>
    <w:rsid w:val="00CF74BA"/>
    <w:rsid w:val="00D7531B"/>
    <w:rsid w:val="00DA3171"/>
    <w:rsid w:val="00DB72A2"/>
    <w:rsid w:val="00DF07B2"/>
    <w:rsid w:val="00E22EE6"/>
    <w:rsid w:val="00E33346"/>
    <w:rsid w:val="00E52E80"/>
    <w:rsid w:val="00E66104"/>
    <w:rsid w:val="00E740AE"/>
    <w:rsid w:val="00EB2A2F"/>
    <w:rsid w:val="00EC0B8A"/>
    <w:rsid w:val="00ED6F48"/>
    <w:rsid w:val="00F31E4A"/>
    <w:rsid w:val="00F72B2E"/>
    <w:rsid w:val="00F8778D"/>
    <w:rsid w:val="00FB09F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1920E87-362E-4E68-95D7-8805FC22D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B1492"/>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10841"/>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paragraph" w:styleId="BalloonText">
    <w:name w:val="Balloon Text"/>
    <w:basedOn w:val="Normal"/>
    <w:link w:val="BalloonTextChar"/>
    <w:uiPriority w:val="99"/>
    <w:semiHidden/>
    <w:unhideWhenUsed/>
    <w:rsid w:val="008108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0841"/>
    <w:rPr>
      <w:rFonts w:ascii="Tahoma" w:hAnsi="Tahoma" w:cs="Tahoma"/>
      <w:sz w:val="16"/>
      <w:szCs w:val="16"/>
      <w:lang w:val="en-US"/>
    </w:rPr>
  </w:style>
  <w:style w:type="character" w:styleId="Hyperlink">
    <w:name w:val="Hyperlink"/>
    <w:uiPriority w:val="99"/>
    <w:unhideWhenUsed/>
    <w:rsid w:val="00810841"/>
    <w:rPr>
      <w:color w:val="0000FF"/>
      <w:u w:val="single"/>
    </w:rPr>
  </w:style>
  <w:style w:type="paragraph" w:styleId="ListParagraph">
    <w:name w:val="List Paragraph"/>
    <w:aliases w:val="tabel 4,UGEX'Z"/>
    <w:basedOn w:val="Normal"/>
    <w:link w:val="ListParagraphChar"/>
    <w:uiPriority w:val="34"/>
    <w:qFormat/>
    <w:rsid w:val="00810841"/>
    <w:pPr>
      <w:ind w:left="720"/>
      <w:contextualSpacing/>
    </w:pPr>
    <w:rPr>
      <w:rFonts w:ascii="Calibri" w:eastAsia="Calibri" w:hAnsi="Calibri" w:cs="Times New Roman"/>
    </w:rPr>
  </w:style>
  <w:style w:type="character" w:customStyle="1" w:styleId="ListParagraphChar">
    <w:name w:val="List Paragraph Char"/>
    <w:aliases w:val="tabel 4 Char,UGEX'Z Char"/>
    <w:link w:val="ListParagraph"/>
    <w:uiPriority w:val="34"/>
    <w:qFormat/>
    <w:locked/>
    <w:rsid w:val="00810841"/>
    <w:rPr>
      <w:rFonts w:ascii="Calibri" w:eastAsia="Calibri" w:hAnsi="Calibri" w:cs="Times New Roman"/>
      <w:lang w:val="en-US"/>
    </w:rPr>
  </w:style>
  <w:style w:type="paragraph" w:styleId="Footer">
    <w:name w:val="footer"/>
    <w:basedOn w:val="Normal"/>
    <w:link w:val="FooterChar"/>
    <w:uiPriority w:val="99"/>
    <w:unhideWhenUsed/>
    <w:rsid w:val="00810841"/>
    <w:pPr>
      <w:tabs>
        <w:tab w:val="center" w:pos="4513"/>
        <w:tab w:val="right" w:pos="902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810841"/>
    <w:rPr>
      <w:rFonts w:ascii="Calibri" w:eastAsia="Calibri" w:hAnsi="Calibri" w:cs="Times New Roman"/>
      <w:lang w:val="en-US"/>
    </w:rPr>
  </w:style>
  <w:style w:type="character" w:customStyle="1" w:styleId="tlid-translation">
    <w:name w:val="tlid-translation"/>
    <w:basedOn w:val="DefaultParagraphFont"/>
    <w:rsid w:val="00E22EE6"/>
  </w:style>
  <w:style w:type="table" w:styleId="TableGrid">
    <w:name w:val="Table Grid"/>
    <w:basedOn w:val="TableNormal"/>
    <w:uiPriority w:val="59"/>
    <w:rsid w:val="000C57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uiPriority w:val="40"/>
    <w:rsid w:val="00BD573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PlainTable11">
    <w:name w:val="Plain Table 11"/>
    <w:basedOn w:val="TableNormal"/>
    <w:uiPriority w:val="41"/>
    <w:rsid w:val="00BD5738"/>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itle">
    <w:name w:val="Title"/>
    <w:basedOn w:val="Normal"/>
    <w:link w:val="TitleChar"/>
    <w:uiPriority w:val="99"/>
    <w:qFormat/>
    <w:rsid w:val="00E66104"/>
    <w:pPr>
      <w:spacing w:after="0" w:line="240" w:lineRule="auto"/>
      <w:jc w:val="center"/>
    </w:pPr>
    <w:rPr>
      <w:rFonts w:ascii="Cambria" w:eastAsia="Times New Roman" w:hAnsi="Cambria" w:cs="Times New Roman"/>
      <w:b/>
      <w:bCs/>
      <w:kern w:val="28"/>
      <w:sz w:val="32"/>
      <w:szCs w:val="32"/>
    </w:rPr>
  </w:style>
  <w:style w:type="character" w:customStyle="1" w:styleId="TitleChar">
    <w:name w:val="Title Char"/>
    <w:basedOn w:val="DefaultParagraphFont"/>
    <w:link w:val="Title"/>
    <w:uiPriority w:val="99"/>
    <w:rsid w:val="00E66104"/>
    <w:rPr>
      <w:rFonts w:ascii="Cambria" w:eastAsia="Times New Roman" w:hAnsi="Cambria" w:cs="Times New Roman"/>
      <w:b/>
      <w:bCs/>
      <w:kern w:val="28"/>
      <w:sz w:val="32"/>
      <w:szCs w:val="32"/>
      <w:lang w:val="en-US"/>
    </w:rPr>
  </w:style>
  <w:style w:type="paragraph" w:styleId="Header">
    <w:name w:val="header"/>
    <w:basedOn w:val="Normal"/>
    <w:link w:val="HeaderChar"/>
    <w:uiPriority w:val="99"/>
    <w:unhideWhenUsed/>
    <w:rsid w:val="00CB12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1255"/>
    <w:rPr>
      <w:lang w:val="en-US"/>
    </w:rPr>
  </w:style>
  <w:style w:type="table" w:customStyle="1" w:styleId="PlainTable21">
    <w:name w:val="Plain Table 21"/>
    <w:basedOn w:val="TableNormal"/>
    <w:uiPriority w:val="42"/>
    <w:rsid w:val="00C1690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TableGrid1">
    <w:name w:val="Table Grid1"/>
    <w:basedOn w:val="TableNormal"/>
    <w:next w:val="TableGrid"/>
    <w:uiPriority w:val="59"/>
    <w:rsid w:val="003B02E2"/>
    <w:pPr>
      <w:spacing w:after="0" w:line="240" w:lineRule="auto"/>
    </w:pPr>
    <w:rPr>
      <w:rFonts w:eastAsia="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pelle">
    <w:name w:val="spelle"/>
    <w:basedOn w:val="DefaultParagraphFont"/>
    <w:rsid w:val="00B368A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eprints.ums.ac.id/25484/22-%20/2._NASKAH_PUBLIKASI.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lib.ui.ac.id/20313288S43699.pdf" TargetMode="External"/><Relationship Id="rId5" Type="http://schemas.openxmlformats.org/officeDocument/2006/relationships/footnotes" Target="footnotes.xml"/><Relationship Id="rId10" Type="http://schemas.openxmlformats.org/officeDocument/2006/relationships/hyperlink" Target="http://digilib.stikeskusumahusada.ac.id/files/disk1-/23/01-gdl-uminurhasa-(http://digilib.stikeskusumahusada.ac.id/files/disk1-/23/01-gdl" TargetMode="External"/><Relationship Id="rId4" Type="http://schemas.openxmlformats.org/officeDocument/2006/relationships/webSettings" Target="webSettings.xml"/><Relationship Id="rId9" Type="http://schemas.openxmlformats.org/officeDocument/2006/relationships/hyperlink" Target="http://www.who.int/maternal_child_adolescent/documents/9241591269/e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3111</Words>
  <Characters>17735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20805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Bagus Rahmat Santoso</cp:lastModifiedBy>
  <cp:revision>3</cp:revision>
  <cp:lastPrinted>2020-02-08T00:47:00Z</cp:lastPrinted>
  <dcterms:created xsi:type="dcterms:W3CDTF">2020-08-09T13:27:00Z</dcterms:created>
  <dcterms:modified xsi:type="dcterms:W3CDTF">2020-08-09T13:28:00Z</dcterms:modified>
</cp:coreProperties>
</file>